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B0EC" w14:textId="0DE209C9" w:rsidR="001975AC" w:rsidRPr="00677051" w:rsidRDefault="001975AC" w:rsidP="001353E6">
      <w:pPr>
        <w:rPr>
          <w:rFonts w:ascii="Calibri" w:hAnsi="Calibri" w:cs="Calibri"/>
          <w:b/>
          <w:bCs/>
        </w:rPr>
      </w:pPr>
      <w:r w:rsidRPr="00677051">
        <w:rPr>
          <w:rFonts w:ascii="Calibri" w:hAnsi="Calibri" w:cs="Calibri"/>
          <w:b/>
          <w:bCs/>
        </w:rPr>
        <w:t xml:space="preserve">Załącznik nr </w:t>
      </w:r>
      <w:r w:rsidR="00203997">
        <w:rPr>
          <w:rFonts w:ascii="Calibri" w:hAnsi="Calibri" w:cs="Calibri"/>
          <w:b/>
          <w:bCs/>
        </w:rPr>
        <w:t>5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74B3F90C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3C5001">
        <w:rPr>
          <w:rFonts w:ascii="Calibri" w:eastAsiaTheme="minorHAnsi" w:hAnsi="Calibri" w:cs="Calibri"/>
          <w:b/>
        </w:rPr>
        <w:t>s</w:t>
      </w:r>
      <w:r w:rsidR="003C5001" w:rsidRPr="003C5001">
        <w:rPr>
          <w:rFonts w:ascii="Calibri" w:eastAsiaTheme="minorHAnsi" w:hAnsi="Calibri" w:cs="Calibri"/>
          <w:b/>
        </w:rPr>
        <w:t>porządzenie koncepcji programowo-przestrzennej wraz z ekspertyzą p.poż. oraz sporządzenie dokumentacji projektowo-kosztorysowej na rozbudowę o szyb windowy budynku Urzędu Skarb</w:t>
      </w:r>
      <w:r w:rsidR="00E56DA8">
        <w:rPr>
          <w:rFonts w:ascii="Calibri" w:eastAsiaTheme="minorHAnsi" w:hAnsi="Calibri" w:cs="Calibri"/>
          <w:b/>
        </w:rPr>
        <w:t>owego w Kędzierzynie-Koźlu przy</w:t>
      </w:r>
      <w:r w:rsidR="005467FE">
        <w:rPr>
          <w:rFonts w:ascii="Calibri" w:eastAsiaTheme="minorHAnsi" w:hAnsi="Calibri" w:cs="Calibri"/>
          <w:b/>
        </w:rPr>
        <w:t xml:space="preserve"> </w:t>
      </w:r>
      <w:r w:rsidR="003C5001" w:rsidRPr="003C5001">
        <w:rPr>
          <w:rFonts w:ascii="Calibri" w:eastAsiaTheme="minorHAnsi" w:hAnsi="Calibri" w:cs="Calibri"/>
          <w:b/>
        </w:rPr>
        <w:t>ul. P. Skargi 19</w:t>
      </w:r>
      <w:r w:rsidR="00B60EA8">
        <w:rPr>
          <w:rFonts w:ascii="Calibri" w:eastAsiaTheme="minorHAnsi" w:hAnsi="Calibri" w:cs="Calibri"/>
          <w:b/>
        </w:rPr>
        <w:t xml:space="preserve"> (II)</w:t>
      </w:r>
      <w:bookmarkStart w:id="0" w:name="_GoBack"/>
      <w:bookmarkEnd w:id="0"/>
      <w:r w:rsidR="00675470">
        <w:rPr>
          <w:rFonts w:ascii="Calibri" w:eastAsiaTheme="minorHAnsi" w:hAnsi="Calibri" w:cs="Calibri"/>
          <w:b/>
        </w:rPr>
        <w:t>”,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77777777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(Dz. U. z 2022</w:t>
      </w:r>
      <w:r w:rsidR="003A48A8">
        <w:rPr>
          <w:rFonts w:ascii="Calibri" w:hAnsi="Calibri" w:cs="Calibri"/>
        </w:rPr>
        <w:t xml:space="preserve"> </w:t>
      </w:r>
      <w:r w:rsidRPr="00196B8E">
        <w:rPr>
          <w:rFonts w:ascii="Calibri" w:hAnsi="Calibri" w:cs="Calibri"/>
        </w:rPr>
        <w:t>r. poz. 835).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6C6D" w14:textId="77777777" w:rsidR="009768FF" w:rsidRDefault="009768FF" w:rsidP="00196B8E">
      <w:r>
        <w:separator/>
      </w:r>
    </w:p>
  </w:endnote>
  <w:endnote w:type="continuationSeparator" w:id="0">
    <w:p w14:paraId="5A0E0948" w14:textId="77777777" w:rsidR="009768FF" w:rsidRDefault="009768FF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B60E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3C70" w14:textId="77777777" w:rsidR="009768FF" w:rsidRDefault="009768FF" w:rsidP="00196B8E">
      <w:r>
        <w:separator/>
      </w:r>
    </w:p>
  </w:footnote>
  <w:footnote w:type="continuationSeparator" w:id="0">
    <w:p w14:paraId="5E93CCCD" w14:textId="77777777" w:rsidR="009768FF" w:rsidRDefault="009768FF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1C80" w14:textId="643A3C1D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B60EA8">
      <w:rPr>
        <w:rFonts w:asciiTheme="minorHAnsi" w:hAnsiTheme="minorHAnsi" w:cstheme="minorHAnsi"/>
      </w:rPr>
      <w:t>7</w:t>
    </w:r>
    <w:r w:rsidR="00E56DA8" w:rsidRPr="00E56DA8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E"/>
    <w:rsid w:val="000C02F3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87630"/>
    <w:rsid w:val="004E1FED"/>
    <w:rsid w:val="005467FE"/>
    <w:rsid w:val="00592DE7"/>
    <w:rsid w:val="005A2F96"/>
    <w:rsid w:val="00634C39"/>
    <w:rsid w:val="00675470"/>
    <w:rsid w:val="00677051"/>
    <w:rsid w:val="00697232"/>
    <w:rsid w:val="00845B88"/>
    <w:rsid w:val="00892CE5"/>
    <w:rsid w:val="00895BE2"/>
    <w:rsid w:val="00917069"/>
    <w:rsid w:val="009768FF"/>
    <w:rsid w:val="009835A6"/>
    <w:rsid w:val="009E4FE0"/>
    <w:rsid w:val="00A226EA"/>
    <w:rsid w:val="00A854A1"/>
    <w:rsid w:val="00B23BD8"/>
    <w:rsid w:val="00B600AA"/>
    <w:rsid w:val="00B60EA8"/>
    <w:rsid w:val="00B70DFC"/>
    <w:rsid w:val="00BB0F07"/>
    <w:rsid w:val="00BB1670"/>
    <w:rsid w:val="00BB38C5"/>
    <w:rsid w:val="00BE07B4"/>
    <w:rsid w:val="00DD6B13"/>
    <w:rsid w:val="00E421FB"/>
    <w:rsid w:val="00E56DA8"/>
    <w:rsid w:val="00E9292A"/>
    <w:rsid w:val="00ED2C61"/>
    <w:rsid w:val="00F16653"/>
    <w:rsid w:val="00F9584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855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2022-12-13T08:44:00Z</dcterms:created>
  <dcterms:modified xsi:type="dcterms:W3CDTF">2023-06-21T12:22:00Z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2022-04-27T14:26:19.7783239+02:00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GRN-0585f4fb-d99d-4a0c-aed1-99243fca03cb</vt:lpwstr>
  </property>
  <property fmtid="{D5CDD505-2E9C-101B-9397-08002B2CF9AE}" pid="7" name="MFHash">
    <vt:lpwstr>fZSmUbVT0KUaWFVRUAVspaQE/6ygz6WnxtPQWb7aUxY=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1601-ILZ.261.7.2023.1</vt:lpwstr>
  </property>
  <property fmtid="{D5CDD505-2E9C-101B-9397-08002B2CF9AE}" pid="11" name="UNPPisma">
    <vt:lpwstr>1601-23-048642</vt:lpwstr>
  </property>
  <property fmtid="{D5CDD505-2E9C-101B-9397-08002B2CF9AE}" pid="12" name="ZnakSprawy">
    <vt:lpwstr>1601-ILZ.261.7.2023</vt:lpwstr>
  </property>
  <property fmtid="{D5CDD505-2E9C-101B-9397-08002B2CF9AE}" pid="13" name="ZnakSprawy2">
    <vt:lpwstr>Znak sprawy: 1601-ILZ.261.7.2023</vt:lpwstr>
  </property>
  <property fmtid="{D5CDD505-2E9C-101B-9397-08002B2CF9AE}" pid="14" name="AktualnaDataSlownie">
    <vt:lpwstr>21 czerwca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2023-06-21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INTERNETOWA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