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8CB49" w14:textId="7CC7D54C" w:rsidR="00E6217C" w:rsidRPr="00812488" w:rsidRDefault="00E6217C" w:rsidP="00342347">
      <w:pPr>
        <w:spacing w:after="100" w:afterAutospacing="1" w:line="276" w:lineRule="auto"/>
        <w:outlineLvl w:val="0"/>
        <w:rPr>
          <w:rFonts w:asciiTheme="minorHAnsi" w:hAnsiTheme="minorHAnsi" w:cstheme="minorHAnsi"/>
          <w:b/>
        </w:rPr>
      </w:pPr>
      <w:r w:rsidRPr="00812488">
        <w:rPr>
          <w:rFonts w:asciiTheme="minorHAnsi" w:hAnsiTheme="minorHAnsi" w:cstheme="minorHAnsi"/>
          <w:b/>
        </w:rPr>
        <w:t xml:space="preserve">Załącznik nr 1 do </w:t>
      </w:r>
      <w:r w:rsidR="0005772A" w:rsidRPr="00812488">
        <w:rPr>
          <w:rFonts w:asciiTheme="minorHAnsi" w:hAnsiTheme="minorHAnsi" w:cstheme="minorHAnsi"/>
          <w:b/>
        </w:rPr>
        <w:t>formularza ofertowego</w:t>
      </w:r>
    </w:p>
    <w:p w14:paraId="178CED6B" w14:textId="5AB09A7C" w:rsidR="000A0B49" w:rsidRPr="00812488" w:rsidRDefault="0005772A" w:rsidP="00342347">
      <w:pPr>
        <w:spacing w:after="100" w:afterAutospacing="1" w:line="276" w:lineRule="auto"/>
        <w:outlineLvl w:val="0"/>
        <w:rPr>
          <w:rFonts w:asciiTheme="minorHAnsi" w:hAnsiTheme="minorHAnsi" w:cstheme="minorHAnsi"/>
          <w:b/>
        </w:rPr>
      </w:pPr>
      <w:r w:rsidRPr="00812488">
        <w:rPr>
          <w:rFonts w:asciiTheme="minorHAnsi" w:hAnsiTheme="minorHAnsi" w:cstheme="minorHAnsi"/>
          <w:b/>
        </w:rPr>
        <w:t>Zestawienie</w:t>
      </w:r>
      <w:r w:rsidR="005846CD" w:rsidRPr="00812488">
        <w:rPr>
          <w:rFonts w:asciiTheme="minorHAnsi" w:hAnsiTheme="minorHAnsi" w:cstheme="minorHAnsi"/>
          <w:b/>
        </w:rPr>
        <w:t xml:space="preserve"> </w:t>
      </w:r>
      <w:r w:rsidRPr="00812488">
        <w:rPr>
          <w:rFonts w:asciiTheme="minorHAnsi" w:hAnsiTheme="minorHAnsi" w:cstheme="minorHAnsi"/>
          <w:b/>
        </w:rPr>
        <w:t xml:space="preserve">parametrów oferowanego </w:t>
      </w:r>
      <w:r w:rsidR="002D2BF2" w:rsidRPr="00812488">
        <w:rPr>
          <w:rFonts w:asciiTheme="minorHAnsi" w:hAnsiTheme="minorHAnsi" w:cstheme="minorHAnsi"/>
          <w:b/>
        </w:rPr>
        <w:t>przedmiotu zamówienia</w:t>
      </w:r>
    </w:p>
    <w:p w14:paraId="6E0830AB" w14:textId="354D7442" w:rsidR="000211C1" w:rsidRPr="00812488" w:rsidRDefault="00320C37" w:rsidP="00AA7CF9">
      <w:pPr>
        <w:pStyle w:val="Akapitzlist"/>
        <w:numPr>
          <w:ilvl w:val="0"/>
          <w:numId w:val="25"/>
        </w:numPr>
        <w:tabs>
          <w:tab w:val="left" w:pos="0"/>
          <w:tab w:val="left" w:leader="dot" w:pos="8505"/>
        </w:tabs>
        <w:autoSpaceDE w:val="0"/>
        <w:autoSpaceDN w:val="0"/>
        <w:adjustRightInd w:val="0"/>
        <w:spacing w:afterLines="240" w:after="576" w:line="360" w:lineRule="auto"/>
        <w:ind w:left="357" w:hanging="357"/>
        <w:rPr>
          <w:rFonts w:cstheme="minorHAnsi"/>
          <w:sz w:val="24"/>
          <w:szCs w:val="24"/>
        </w:rPr>
      </w:pPr>
      <w:bookmarkStart w:id="0" w:name="_Hlk161144244"/>
      <w:r>
        <w:rPr>
          <w:rFonts w:cstheme="minorHAnsi"/>
          <w:b/>
          <w:sz w:val="24"/>
          <w:szCs w:val="24"/>
        </w:rPr>
        <w:t>O</w:t>
      </w:r>
      <w:r w:rsidR="00D55581" w:rsidRPr="00812488">
        <w:rPr>
          <w:rFonts w:cstheme="minorHAnsi"/>
          <w:b/>
          <w:sz w:val="24"/>
          <w:szCs w:val="24"/>
        </w:rPr>
        <w:t>ferujemy</w:t>
      </w:r>
      <w:r w:rsidR="006D6F8F" w:rsidRPr="00812488">
        <w:rPr>
          <w:rFonts w:cstheme="minorHAnsi"/>
          <w:b/>
          <w:sz w:val="24"/>
          <w:szCs w:val="24"/>
        </w:rPr>
        <w:t xml:space="preserve"> </w:t>
      </w:r>
      <w:bookmarkStart w:id="1" w:name="_Hlk212635781"/>
      <w:r w:rsidR="006D6F8F" w:rsidRPr="00812488">
        <w:rPr>
          <w:rFonts w:cstheme="minorHAnsi"/>
          <w:b/>
          <w:sz w:val="24"/>
          <w:szCs w:val="24"/>
        </w:rPr>
        <w:t>dostaw</w:t>
      </w:r>
      <w:r w:rsidR="00D55581" w:rsidRPr="00812488">
        <w:rPr>
          <w:rFonts w:cstheme="minorHAnsi"/>
          <w:b/>
          <w:sz w:val="24"/>
          <w:szCs w:val="24"/>
        </w:rPr>
        <w:t>ę</w:t>
      </w:r>
      <w:r w:rsidR="00F0504A" w:rsidRPr="00812488">
        <w:rPr>
          <w:rFonts w:cstheme="minorHAnsi"/>
          <w:b/>
          <w:sz w:val="24"/>
          <w:szCs w:val="24"/>
        </w:rPr>
        <w:t xml:space="preserve"> </w:t>
      </w:r>
      <w:r w:rsidR="008B4F7E" w:rsidRPr="00812488">
        <w:rPr>
          <w:rFonts w:cstheme="minorHAnsi"/>
          <w:b/>
          <w:sz w:val="24"/>
          <w:szCs w:val="24"/>
        </w:rPr>
        <w:t>samochodu osobowego typu</w:t>
      </w:r>
      <w:bookmarkEnd w:id="1"/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ab/>
      </w:r>
      <w:r w:rsidR="00FE59DB">
        <w:rPr>
          <w:rFonts w:cstheme="minorHAnsi"/>
          <w:b/>
          <w:sz w:val="24"/>
          <w:szCs w:val="24"/>
        </w:rPr>
        <w:t xml:space="preserve"> </w:t>
      </w:r>
      <w:r w:rsidR="00D55581" w:rsidRPr="00812488">
        <w:rPr>
          <w:rFonts w:cstheme="minorHAnsi"/>
          <w:b/>
          <w:sz w:val="24"/>
          <w:szCs w:val="24"/>
        </w:rPr>
        <w:t>o niżej wyspecyfikowanych parametrach:</w:t>
      </w:r>
    </w:p>
    <w:p w14:paraId="2689EB0B" w14:textId="1B4080D4" w:rsidR="00D55581" w:rsidRPr="00812488" w:rsidRDefault="008B4F7E" w:rsidP="00AA7CF9">
      <w:pPr>
        <w:pStyle w:val="Akapitzlist"/>
        <w:tabs>
          <w:tab w:val="left" w:leader="dot" w:pos="6237"/>
        </w:tabs>
        <w:suppressAutoHyphens/>
        <w:snapToGrid w:val="0"/>
        <w:spacing w:before="240" w:line="360" w:lineRule="auto"/>
        <w:textAlignment w:val="center"/>
        <w:rPr>
          <w:rFonts w:cstheme="minorHAnsi"/>
          <w:sz w:val="24"/>
          <w:szCs w:val="24"/>
        </w:rPr>
      </w:pPr>
      <w:bookmarkStart w:id="2" w:name="_Hlk173318563"/>
      <w:bookmarkStart w:id="3" w:name="_Hlk111562928"/>
      <w:r w:rsidRPr="00812488">
        <w:rPr>
          <w:rFonts w:cstheme="minorHAnsi"/>
          <w:sz w:val="24"/>
          <w:szCs w:val="24"/>
        </w:rPr>
        <w:t>Marka</w:t>
      </w:r>
      <w:r w:rsidR="00D16A8F">
        <w:rPr>
          <w:rFonts w:cstheme="minorHAnsi"/>
          <w:sz w:val="24"/>
          <w:szCs w:val="24"/>
        </w:rPr>
        <w:t xml:space="preserve"> i </w:t>
      </w:r>
      <w:r w:rsidRPr="00812488">
        <w:rPr>
          <w:rFonts w:cstheme="minorHAnsi"/>
          <w:sz w:val="24"/>
          <w:szCs w:val="24"/>
        </w:rPr>
        <w:t>model</w:t>
      </w:r>
      <w:r w:rsidR="00D55581" w:rsidRPr="00812488">
        <w:rPr>
          <w:rFonts w:cstheme="minorHAnsi"/>
          <w:sz w:val="24"/>
          <w:szCs w:val="24"/>
        </w:rPr>
        <w:t xml:space="preserve">: </w:t>
      </w:r>
      <w:r w:rsidR="00320C37">
        <w:rPr>
          <w:rFonts w:cstheme="minorHAnsi"/>
          <w:sz w:val="24"/>
          <w:szCs w:val="24"/>
        </w:rPr>
        <w:tab/>
      </w:r>
    </w:p>
    <w:p w14:paraId="140AC07E" w14:textId="366E4D7E" w:rsidR="00D55581" w:rsidRPr="00812488" w:rsidRDefault="00D55581" w:rsidP="00AA7CF9">
      <w:pPr>
        <w:pStyle w:val="Akapitzlist"/>
        <w:tabs>
          <w:tab w:val="left" w:leader="dot" w:pos="6237"/>
        </w:tabs>
        <w:suppressAutoHyphens/>
        <w:snapToGrid w:val="0"/>
        <w:spacing w:before="240" w:line="360" w:lineRule="auto"/>
        <w:textAlignment w:val="center"/>
        <w:rPr>
          <w:rFonts w:cstheme="minorHAnsi"/>
          <w:sz w:val="24"/>
          <w:szCs w:val="24"/>
        </w:rPr>
      </w:pPr>
      <w:r w:rsidRPr="00812488">
        <w:rPr>
          <w:rFonts w:cstheme="minorHAnsi"/>
          <w:sz w:val="24"/>
          <w:szCs w:val="24"/>
        </w:rPr>
        <w:t>Cena</w:t>
      </w:r>
      <w:r w:rsidR="003719E9">
        <w:rPr>
          <w:rFonts w:cstheme="minorHAnsi"/>
          <w:sz w:val="24"/>
          <w:szCs w:val="24"/>
        </w:rPr>
        <w:t xml:space="preserve"> jednostkowa</w:t>
      </w:r>
      <w:r w:rsidRPr="00812488">
        <w:rPr>
          <w:rFonts w:cstheme="minorHAnsi"/>
          <w:sz w:val="24"/>
          <w:szCs w:val="24"/>
        </w:rPr>
        <w:t xml:space="preserve"> netto: </w:t>
      </w:r>
      <w:r w:rsidR="00320C37">
        <w:rPr>
          <w:rFonts w:cstheme="minorHAnsi"/>
          <w:sz w:val="24"/>
          <w:szCs w:val="24"/>
        </w:rPr>
        <w:tab/>
        <w:t xml:space="preserve"> </w:t>
      </w:r>
      <w:r w:rsidRPr="00812488">
        <w:rPr>
          <w:rFonts w:cstheme="minorHAnsi"/>
          <w:sz w:val="24"/>
          <w:szCs w:val="24"/>
        </w:rPr>
        <w:t>PLN</w:t>
      </w:r>
    </w:p>
    <w:p w14:paraId="2621FD95" w14:textId="1EFAC5A9" w:rsidR="005965B7" w:rsidRPr="00320C37" w:rsidRDefault="008B4F7E" w:rsidP="00AA7CF9">
      <w:pPr>
        <w:pStyle w:val="Akapitzlist"/>
        <w:tabs>
          <w:tab w:val="left" w:leader="dot" w:pos="6237"/>
        </w:tabs>
        <w:suppressAutoHyphens/>
        <w:snapToGrid w:val="0"/>
        <w:spacing w:before="240" w:line="360" w:lineRule="auto"/>
        <w:textAlignment w:val="center"/>
        <w:rPr>
          <w:rFonts w:cstheme="minorHAnsi"/>
          <w:sz w:val="24"/>
          <w:szCs w:val="24"/>
        </w:rPr>
      </w:pPr>
      <w:r w:rsidRPr="00812488">
        <w:rPr>
          <w:rFonts w:cstheme="minorHAnsi"/>
          <w:sz w:val="24"/>
          <w:szCs w:val="24"/>
        </w:rPr>
        <w:t xml:space="preserve">Cena </w:t>
      </w:r>
      <w:r w:rsidR="003719E9">
        <w:rPr>
          <w:rFonts w:cstheme="minorHAnsi"/>
          <w:sz w:val="24"/>
          <w:szCs w:val="24"/>
        </w:rPr>
        <w:t xml:space="preserve">jednostkowa </w:t>
      </w:r>
      <w:r w:rsidRPr="00812488">
        <w:rPr>
          <w:rFonts w:cstheme="minorHAnsi"/>
          <w:sz w:val="24"/>
          <w:szCs w:val="24"/>
        </w:rPr>
        <w:t xml:space="preserve">brutto: </w:t>
      </w:r>
      <w:r w:rsidR="00320C37">
        <w:rPr>
          <w:rFonts w:cstheme="minorHAnsi"/>
          <w:sz w:val="24"/>
          <w:szCs w:val="24"/>
        </w:rPr>
        <w:tab/>
        <w:t xml:space="preserve"> </w:t>
      </w:r>
      <w:r w:rsidRPr="00812488">
        <w:rPr>
          <w:rFonts w:cstheme="minorHAnsi"/>
          <w:sz w:val="24"/>
          <w:szCs w:val="24"/>
        </w:rPr>
        <w:t>PLN</w:t>
      </w:r>
      <w:bookmarkStart w:id="4" w:name="_Hlk190092023"/>
    </w:p>
    <w:p w14:paraId="6B944069" w14:textId="216E78EE" w:rsidR="008B4F7E" w:rsidRPr="00812488" w:rsidRDefault="008B4F7E" w:rsidP="00AA7CF9">
      <w:pPr>
        <w:pStyle w:val="Akapitzlist"/>
        <w:numPr>
          <w:ilvl w:val="0"/>
          <w:numId w:val="25"/>
        </w:numPr>
        <w:overflowPunct w:val="0"/>
        <w:autoSpaceDE w:val="0"/>
        <w:spacing w:after="120" w:line="360" w:lineRule="auto"/>
        <w:jc w:val="both"/>
        <w:rPr>
          <w:rFonts w:cstheme="minorHAnsi"/>
          <w:color w:val="000000"/>
          <w:sz w:val="24"/>
          <w:szCs w:val="24"/>
        </w:rPr>
      </w:pPr>
      <w:r w:rsidRPr="00812488">
        <w:rPr>
          <w:rFonts w:cstheme="minorHAnsi"/>
          <w:b/>
          <w:bCs/>
          <w:color w:val="000000"/>
          <w:sz w:val="24"/>
          <w:szCs w:val="24"/>
        </w:rPr>
        <w:t>Oświadczamy</w:t>
      </w:r>
      <w:r w:rsidRPr="00812488">
        <w:rPr>
          <w:rFonts w:cstheme="minorHAnsi"/>
          <w:color w:val="000000"/>
          <w:sz w:val="24"/>
          <w:szCs w:val="24"/>
        </w:rPr>
        <w:t>, że oferowany przez nas samochód:</w:t>
      </w:r>
    </w:p>
    <w:p w14:paraId="210309E9" w14:textId="77823F6B" w:rsidR="008B4F7E" w:rsidRPr="0027091C" w:rsidRDefault="008B4F7E" w:rsidP="00AA7CF9">
      <w:pPr>
        <w:widowControl w:val="0"/>
        <w:numPr>
          <w:ilvl w:val="0"/>
          <w:numId w:val="20"/>
        </w:numPr>
        <w:suppressAutoHyphens/>
        <w:overflowPunct w:val="0"/>
        <w:autoSpaceDE w:val="0"/>
        <w:spacing w:after="120" w:line="360" w:lineRule="auto"/>
        <w:ind w:left="851"/>
        <w:rPr>
          <w:rFonts w:asciiTheme="minorHAnsi" w:eastAsia="Calibri" w:hAnsiTheme="minorHAnsi" w:cstheme="minorHAnsi"/>
          <w:color w:val="000000"/>
        </w:rPr>
      </w:pPr>
      <w:r w:rsidRPr="00812488">
        <w:rPr>
          <w:rFonts w:asciiTheme="minorHAnsi" w:hAnsiTheme="minorHAnsi" w:cstheme="minorHAnsi"/>
          <w:color w:val="000000"/>
        </w:rPr>
        <w:t xml:space="preserve"> jest</w:t>
      </w:r>
      <w:r w:rsidRPr="00812488">
        <w:rPr>
          <w:rFonts w:asciiTheme="minorHAnsi" w:eastAsia="Calibri" w:hAnsiTheme="minorHAnsi" w:cstheme="minorHAnsi"/>
          <w:color w:val="000000"/>
        </w:rPr>
        <w:t xml:space="preserve"> fabrycznie nowy, nie był poddawany jakimkolwiek naprawom, pochodzi z produkcji nie wcześniejszej niż z 202</w:t>
      </w:r>
      <w:r w:rsidR="00320C37">
        <w:rPr>
          <w:rFonts w:asciiTheme="minorHAnsi" w:eastAsia="Calibri" w:hAnsiTheme="minorHAnsi" w:cstheme="minorHAnsi"/>
          <w:color w:val="000000"/>
        </w:rPr>
        <w:t>6</w:t>
      </w:r>
      <w:r w:rsidRPr="00812488">
        <w:rPr>
          <w:rFonts w:asciiTheme="minorHAnsi" w:eastAsia="Calibri" w:hAnsiTheme="minorHAnsi" w:cstheme="minorHAnsi"/>
          <w:color w:val="000000"/>
        </w:rPr>
        <w:t xml:space="preserve"> r. oraz spełnia polskie wymagania, w tym warunki techniczne, wynikające z ustawy z dnia 20 czerwca 1997 r. Prawo o ruchu drogowym (</w:t>
      </w:r>
      <w:r w:rsidRPr="00812488">
        <w:rPr>
          <w:rFonts w:asciiTheme="minorHAnsi" w:eastAsia="Calibri" w:hAnsiTheme="minorHAnsi" w:cstheme="minorHAnsi"/>
          <w:iCs/>
          <w:color w:val="000000"/>
        </w:rPr>
        <w:t xml:space="preserve">t. j. Dz. U. </w:t>
      </w:r>
      <w:r w:rsidRPr="00812488">
        <w:rPr>
          <w:rFonts w:asciiTheme="minorHAnsi" w:eastAsia="Calibri" w:hAnsiTheme="minorHAnsi" w:cstheme="minorHAnsi"/>
          <w:iCs/>
          <w:color w:val="000000"/>
        </w:rPr>
        <w:br/>
        <w:t>z 2024 r., poz. 1251 ze zm.</w:t>
      </w:r>
      <w:r w:rsidRPr="00812488">
        <w:rPr>
          <w:rFonts w:asciiTheme="minorHAnsi" w:eastAsia="Calibri" w:hAnsiTheme="minorHAnsi" w:cstheme="minorHAnsi"/>
          <w:color w:val="000000"/>
        </w:rPr>
        <w:t xml:space="preserve">) oraz rozporządzeń wykonawczych do tej ustawy i wymogi Dyrektywy </w:t>
      </w:r>
      <w:r w:rsidRPr="00812488">
        <w:rPr>
          <w:rFonts w:asciiTheme="minorHAnsi" w:eastAsia="Calibri" w:hAnsiTheme="minorHAnsi" w:cstheme="minorHAnsi"/>
        </w:rPr>
        <w:t xml:space="preserve">UE </w:t>
      </w:r>
      <w:r w:rsidRPr="00812488">
        <w:rPr>
          <w:rFonts w:asciiTheme="minorHAnsi" w:eastAsia="Calibri" w:hAnsiTheme="minorHAnsi" w:cstheme="minorHAnsi"/>
          <w:color w:val="000000"/>
        </w:rPr>
        <w:t>w zakresie emisji zanieczyszczeń (tlenków azotu, cząstek stałych oraz węglowodorów), tj. normę emisji spalin obowiązującej na dzień dostawy pojazdów,</w:t>
      </w:r>
    </w:p>
    <w:p w14:paraId="268300E4" w14:textId="46E28559" w:rsidR="008B4F7E" w:rsidRPr="00812488" w:rsidRDefault="008B4F7E" w:rsidP="00AA7CF9">
      <w:pPr>
        <w:widowControl w:val="0"/>
        <w:numPr>
          <w:ilvl w:val="0"/>
          <w:numId w:val="20"/>
        </w:numPr>
        <w:suppressAutoHyphens/>
        <w:overflowPunct w:val="0"/>
        <w:autoSpaceDE w:val="0"/>
        <w:spacing w:after="120" w:line="360" w:lineRule="auto"/>
        <w:ind w:left="851"/>
        <w:rPr>
          <w:rFonts w:asciiTheme="minorHAnsi" w:eastAsia="Calibri" w:hAnsiTheme="minorHAnsi" w:cstheme="minorHAnsi"/>
          <w:color w:val="000000"/>
        </w:rPr>
      </w:pPr>
      <w:r w:rsidRPr="00812488">
        <w:rPr>
          <w:rFonts w:asciiTheme="minorHAnsi" w:eastAsia="Calibri" w:hAnsiTheme="minorHAnsi" w:cstheme="minorHAnsi"/>
          <w:color w:val="000000"/>
        </w:rPr>
        <w:t>ma wykonany przegląd zerowy</w:t>
      </w:r>
      <w:r w:rsidR="003E28AC">
        <w:rPr>
          <w:rFonts w:asciiTheme="minorHAnsi" w:eastAsia="Calibri" w:hAnsiTheme="minorHAnsi" w:cstheme="minorHAnsi"/>
          <w:color w:val="000000"/>
        </w:rPr>
        <w:t>,</w:t>
      </w:r>
    </w:p>
    <w:p w14:paraId="6880135F" w14:textId="32339CEE" w:rsidR="008B4F7E" w:rsidRPr="00812488" w:rsidRDefault="008B4F7E" w:rsidP="00AA7CF9">
      <w:pPr>
        <w:widowControl w:val="0"/>
        <w:suppressAutoHyphens/>
        <w:overflowPunct w:val="0"/>
        <w:autoSpaceDE w:val="0"/>
        <w:spacing w:after="120" w:line="360" w:lineRule="auto"/>
        <w:ind w:left="851"/>
        <w:rPr>
          <w:rFonts w:asciiTheme="minorHAnsi" w:eastAsia="Calibri" w:hAnsiTheme="minorHAnsi" w:cstheme="minorHAnsi"/>
          <w:color w:val="000000"/>
        </w:rPr>
      </w:pPr>
      <w:r w:rsidRPr="00812488">
        <w:rPr>
          <w:rFonts w:asciiTheme="minorHAnsi" w:eastAsia="Calibri" w:hAnsiTheme="minorHAnsi" w:cstheme="minorHAnsi"/>
          <w:color w:val="000000"/>
        </w:rPr>
        <w:t>UWAGA! Wykonawca przedstawi w fazie odbioru pojazdu potwierdzenie wykonania przeglądu zerowego - w dokumentacji pojazdu.</w:t>
      </w:r>
    </w:p>
    <w:p w14:paraId="7370DB0B" w14:textId="77777777" w:rsidR="00AB6012" w:rsidRDefault="008B4F7E" w:rsidP="00AB6012">
      <w:pPr>
        <w:widowControl w:val="0"/>
        <w:numPr>
          <w:ilvl w:val="0"/>
          <w:numId w:val="20"/>
        </w:numPr>
        <w:suppressAutoHyphens/>
        <w:overflowPunct w:val="0"/>
        <w:autoSpaceDE w:val="0"/>
        <w:spacing w:after="120" w:line="360" w:lineRule="auto"/>
        <w:ind w:left="851"/>
        <w:rPr>
          <w:rFonts w:asciiTheme="minorHAnsi" w:eastAsia="Calibri" w:hAnsiTheme="minorHAnsi" w:cstheme="minorHAnsi"/>
          <w:color w:val="000000"/>
        </w:rPr>
      </w:pPr>
      <w:r w:rsidRPr="00812488">
        <w:rPr>
          <w:rFonts w:asciiTheme="minorHAnsi" w:hAnsiTheme="minorHAnsi" w:cstheme="minorHAnsi"/>
          <w:color w:val="000000"/>
        </w:rPr>
        <w:t xml:space="preserve"> </w:t>
      </w:r>
      <w:r w:rsidRPr="003E28AC">
        <w:rPr>
          <w:rFonts w:asciiTheme="minorHAnsi" w:hAnsiTheme="minorHAnsi" w:cstheme="minorHAnsi"/>
          <w:color w:val="000000"/>
        </w:rPr>
        <w:t>jest zbudowany w tym samym wariancie homologacyjnym, posiada identyczne i pochodzące od tego samego producenta elementy wyposażenia.</w:t>
      </w:r>
      <w:bookmarkEnd w:id="4"/>
    </w:p>
    <w:p w14:paraId="0345B369" w14:textId="02B1AB5B" w:rsidR="00AB6012" w:rsidRPr="00AB6012" w:rsidRDefault="00AB6012" w:rsidP="00AB6012">
      <w:pPr>
        <w:widowControl w:val="0"/>
        <w:numPr>
          <w:ilvl w:val="0"/>
          <w:numId w:val="20"/>
        </w:numPr>
        <w:suppressAutoHyphens/>
        <w:overflowPunct w:val="0"/>
        <w:autoSpaceDE w:val="0"/>
        <w:spacing w:after="120" w:line="360" w:lineRule="auto"/>
        <w:ind w:left="851"/>
        <w:rPr>
          <w:rFonts w:asciiTheme="minorHAnsi" w:eastAsia="Calibri" w:hAnsiTheme="minorHAnsi" w:cstheme="minorHAnsi"/>
          <w:color w:val="000000"/>
        </w:rPr>
      </w:pPr>
      <w:r w:rsidRPr="00AB6012">
        <w:rPr>
          <w:rFonts w:asciiTheme="minorHAnsi" w:eastAsia="Calibri" w:hAnsiTheme="minorHAnsi" w:cstheme="minorHAnsi"/>
          <w:color w:val="000000"/>
        </w:rPr>
        <w:t xml:space="preserve">Nie pochodzi </w:t>
      </w:r>
      <w:r w:rsidRPr="00AB6012">
        <w:rPr>
          <w:rFonts w:asciiTheme="minorHAnsi" w:eastAsia="Calibri" w:hAnsiTheme="minorHAnsi" w:cstheme="minorHAnsi"/>
          <w:color w:val="000000"/>
        </w:rPr>
        <w:t xml:space="preserve">z państw trzecich niebędących stronami umów </w:t>
      </w:r>
      <w:r w:rsidRPr="00AB6012">
        <w:rPr>
          <w:rFonts w:asciiTheme="minorHAnsi" w:eastAsia="Calibri" w:hAnsiTheme="minorHAnsi" w:cstheme="minorHAnsi"/>
          <w:color w:val="000000"/>
        </w:rPr>
        <w:t xml:space="preserve">międzynarodowych </w:t>
      </w:r>
      <w:r w:rsidRPr="00AB6012">
        <w:rPr>
          <w:rFonts w:asciiTheme="minorHAnsi" w:eastAsia="Calibri" w:hAnsiTheme="minorHAnsi" w:cstheme="minorHAnsi"/>
          <w:color w:val="000000"/>
        </w:rPr>
        <w:t xml:space="preserve">regulujących dostęp do rynku zamówień publicznych, </w:t>
      </w:r>
      <w:r w:rsidRPr="00AB6012">
        <w:rPr>
          <w:rFonts w:asciiTheme="minorHAnsi" w:eastAsia="Calibri" w:hAnsiTheme="minorHAnsi" w:cstheme="minorHAnsi"/>
          <w:color w:val="000000"/>
        </w:rPr>
        <w:t>któ</w:t>
      </w:r>
      <w:r>
        <w:rPr>
          <w:rFonts w:asciiTheme="minorHAnsi" w:eastAsia="Calibri" w:hAnsiTheme="minorHAnsi" w:cstheme="minorHAnsi"/>
          <w:color w:val="000000"/>
        </w:rPr>
        <w:t>r</w:t>
      </w:r>
      <w:r w:rsidRPr="00AB6012">
        <w:rPr>
          <w:rFonts w:asciiTheme="minorHAnsi" w:eastAsia="Calibri" w:hAnsiTheme="minorHAnsi" w:cstheme="minorHAnsi"/>
          <w:color w:val="000000"/>
        </w:rPr>
        <w:t>ych</w:t>
      </w:r>
      <w:r w:rsidRPr="00AB6012">
        <w:rPr>
          <w:rFonts w:asciiTheme="minorHAnsi" w:eastAsia="Calibri" w:hAnsiTheme="minorHAnsi" w:cstheme="minorHAnsi"/>
          <w:color w:val="000000"/>
        </w:rPr>
        <w:t xml:space="preserve"> stroną jest UE.</w:t>
      </w:r>
    </w:p>
    <w:p w14:paraId="4998779B" w14:textId="24006A1C" w:rsidR="00AB6012" w:rsidRPr="003E28AC" w:rsidRDefault="00AB6012" w:rsidP="00AB6012">
      <w:pPr>
        <w:widowControl w:val="0"/>
        <w:suppressAutoHyphens/>
        <w:overflowPunct w:val="0"/>
        <w:autoSpaceDE w:val="0"/>
        <w:spacing w:after="120" w:line="360" w:lineRule="auto"/>
        <w:ind w:left="851"/>
        <w:rPr>
          <w:rFonts w:asciiTheme="minorHAnsi" w:eastAsia="Calibri" w:hAnsiTheme="minorHAnsi" w:cstheme="minorHAnsi"/>
          <w:color w:val="000000"/>
        </w:rPr>
      </w:pPr>
    </w:p>
    <w:bookmarkEnd w:id="2"/>
    <w:p w14:paraId="657E564C" w14:textId="5C369052" w:rsidR="00EE727C" w:rsidRPr="00812488" w:rsidRDefault="005C4294" w:rsidP="005C4294">
      <w:pPr>
        <w:suppressAutoHyphens/>
        <w:snapToGrid w:val="0"/>
        <w:spacing w:before="240"/>
        <w:textAlignment w:val="center"/>
        <w:rPr>
          <w:rFonts w:asciiTheme="minorHAnsi" w:hAnsiTheme="minorHAnsi" w:cstheme="minorHAnsi"/>
        </w:rPr>
      </w:pPr>
      <w:r w:rsidRPr="00812488">
        <w:rPr>
          <w:rFonts w:asciiTheme="minorHAnsi" w:hAnsiTheme="minorHAnsi" w:cstheme="minorHAnsi"/>
        </w:rPr>
        <w:lastRenderedPageBreak/>
        <w:t>Tabela 1. Zestawienie parametrów oferowanego przedmiotu zamówienia</w:t>
      </w:r>
    </w:p>
    <w:tbl>
      <w:tblPr>
        <w:tblStyle w:val="Siatkatabelijasna"/>
        <w:tblW w:w="13413" w:type="dxa"/>
        <w:tblLayout w:type="fixed"/>
        <w:tblLook w:val="04A0" w:firstRow="1" w:lastRow="0" w:firstColumn="1" w:lastColumn="0" w:noHBand="0" w:noVBand="1"/>
        <w:tblCaption w:val="Tabela - zestawienie parametrów dla części 1"/>
        <w:tblDescription w:val="Tabela - zestawienie parametrów dla części 1"/>
      </w:tblPr>
      <w:tblGrid>
        <w:gridCol w:w="632"/>
        <w:gridCol w:w="2331"/>
        <w:gridCol w:w="5225"/>
        <w:gridCol w:w="5225"/>
      </w:tblGrid>
      <w:tr w:rsidR="00417BAC" w:rsidRPr="00812488" w14:paraId="3F764C6A" w14:textId="345A9F61" w:rsidTr="00635284">
        <w:trPr>
          <w:trHeight w:val="441"/>
          <w:tblHeader/>
        </w:trPr>
        <w:tc>
          <w:tcPr>
            <w:tcW w:w="632" w:type="dxa"/>
            <w:shd w:val="clear" w:color="auto" w:fill="D9D9D9" w:themeFill="background1" w:themeFillShade="D9"/>
            <w:hideMark/>
          </w:tcPr>
          <w:bookmarkEnd w:id="3"/>
          <w:p w14:paraId="149A8F66" w14:textId="337FCCAE" w:rsidR="00EA6F0D" w:rsidRPr="00635284" w:rsidRDefault="00EA6F0D" w:rsidP="0034234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5284">
              <w:rPr>
                <w:rFonts w:asciiTheme="minorHAnsi" w:hAnsiTheme="minorHAnsi" w:cstheme="minorHAnsi"/>
                <w:b/>
              </w:rPr>
              <w:t>L.p.</w:t>
            </w:r>
          </w:p>
        </w:tc>
        <w:tc>
          <w:tcPr>
            <w:tcW w:w="2331" w:type="dxa"/>
            <w:shd w:val="clear" w:color="auto" w:fill="D9D9D9" w:themeFill="background1" w:themeFillShade="D9"/>
            <w:hideMark/>
          </w:tcPr>
          <w:p w14:paraId="087C0184" w14:textId="77777777" w:rsidR="00EA6F0D" w:rsidRPr="00635284" w:rsidRDefault="00EA6F0D" w:rsidP="00342347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5284">
              <w:rPr>
                <w:rFonts w:asciiTheme="minorHAnsi" w:hAnsiTheme="minorHAnsi" w:cstheme="minorHAnsi"/>
                <w:b/>
              </w:rPr>
              <w:t>Opis</w:t>
            </w:r>
          </w:p>
        </w:tc>
        <w:tc>
          <w:tcPr>
            <w:tcW w:w="5225" w:type="dxa"/>
            <w:shd w:val="clear" w:color="auto" w:fill="D9D9D9" w:themeFill="background1" w:themeFillShade="D9"/>
            <w:hideMark/>
          </w:tcPr>
          <w:p w14:paraId="1852E70B" w14:textId="77777777" w:rsidR="00EA6F0D" w:rsidRPr="00635284" w:rsidRDefault="00EA6F0D" w:rsidP="00342347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5284">
              <w:rPr>
                <w:rFonts w:asciiTheme="minorHAnsi" w:hAnsiTheme="minorHAnsi" w:cstheme="minorHAnsi"/>
                <w:b/>
              </w:rPr>
              <w:t>Wymagania minimalne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171F2D9D" w14:textId="07BC9D68" w:rsidR="00EA6F0D" w:rsidRPr="00635284" w:rsidRDefault="00EA6F0D" w:rsidP="00342347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5284">
              <w:rPr>
                <w:rFonts w:asciiTheme="minorHAnsi" w:hAnsiTheme="minorHAnsi" w:cstheme="minorHAnsi"/>
                <w:b/>
              </w:rPr>
              <w:t>Parametry oferowane przez Wykonawcę</w:t>
            </w:r>
          </w:p>
          <w:p w14:paraId="7E75C9A6" w14:textId="128F9A97" w:rsidR="00635284" w:rsidRPr="00635284" w:rsidRDefault="00635284" w:rsidP="00635284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5284">
              <w:rPr>
                <w:rFonts w:asciiTheme="minorHAnsi" w:hAnsiTheme="minorHAnsi" w:cstheme="minorHAnsi"/>
                <w:b/>
              </w:rPr>
              <w:t xml:space="preserve">(Wykonawca wypełnia jedynie pola oznaczone na biało w kolumnie „Parametry oferowane przez Wykonawcę”. Parametry samochodu opisane </w:t>
            </w:r>
          </w:p>
          <w:p w14:paraId="13A11B5E" w14:textId="4ABF0BBE" w:rsidR="002749D9" w:rsidRPr="00635284" w:rsidRDefault="00635284" w:rsidP="00812488">
            <w:pPr>
              <w:widowControl w:val="0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635284">
              <w:rPr>
                <w:rFonts w:asciiTheme="minorHAnsi" w:hAnsiTheme="minorHAnsi" w:cstheme="minorHAnsi"/>
                <w:b/>
              </w:rPr>
              <w:t>w rubrykach zacienionych są minimalnymi parametrami wymaganymi przez Zamawiającego).</w:t>
            </w:r>
          </w:p>
        </w:tc>
      </w:tr>
      <w:tr w:rsidR="002749D9" w:rsidRPr="00812488" w14:paraId="67A81198" w14:textId="26A3916F" w:rsidTr="00635284">
        <w:trPr>
          <w:trHeight w:val="441"/>
        </w:trPr>
        <w:tc>
          <w:tcPr>
            <w:tcW w:w="632" w:type="dxa"/>
            <w:shd w:val="clear" w:color="auto" w:fill="D9D9D9" w:themeFill="background1" w:themeFillShade="D9"/>
            <w:hideMark/>
          </w:tcPr>
          <w:p w14:paraId="385E59EC" w14:textId="75B27404" w:rsidR="002749D9" w:rsidRPr="00635284" w:rsidRDefault="002749D9" w:rsidP="002749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</w:rPr>
              <w:t>1</w:t>
            </w:r>
            <w:r w:rsidR="001A4A80" w:rsidRPr="0063528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16AC7D4A" w14:textId="6DC489AA" w:rsidR="002749D9" w:rsidRPr="00635284" w:rsidRDefault="00812488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Nadwozie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7BA09557" w14:textId="71620455" w:rsidR="00812488" w:rsidRPr="00635284" w:rsidRDefault="00812488" w:rsidP="00E81D44">
            <w:pPr>
              <w:numPr>
                <w:ilvl w:val="0"/>
                <w:numId w:val="2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Pojazd homologowany wg kategorii M1, 5-drzwiowy</w:t>
            </w:r>
            <w:r w:rsidR="0082291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635284">
              <w:rPr>
                <w:rFonts w:asciiTheme="minorHAnsi" w:hAnsiTheme="minorHAnsi" w:cstheme="minorHAnsi"/>
                <w:color w:val="000000"/>
              </w:rPr>
              <w:t xml:space="preserve">przeznaczony do przewożenia </w:t>
            </w:r>
            <w:r w:rsidRPr="00635284">
              <w:rPr>
                <w:rFonts w:asciiTheme="minorHAnsi" w:hAnsiTheme="minorHAnsi" w:cstheme="minorHAnsi"/>
                <w:color w:val="000000"/>
              </w:rPr>
              <w:br/>
              <w:t>w jego wnętrzu 5 osób (w tym kierowcy), o nadwoziu zamkniętym, z dachem o konstrukcji oraz poszyciu wykonanym z metalu o DMC do 3,5 t.</w:t>
            </w:r>
          </w:p>
          <w:p w14:paraId="5A8E34FF" w14:textId="77777777" w:rsidR="00812488" w:rsidRPr="00635284" w:rsidRDefault="00812488" w:rsidP="00E81D44">
            <w:pPr>
              <w:numPr>
                <w:ilvl w:val="0"/>
                <w:numId w:val="2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Pojazd w klasie </w:t>
            </w:r>
            <w:r w:rsidRPr="00635284">
              <w:rPr>
                <w:rFonts w:asciiTheme="minorHAnsi" w:hAnsiTheme="minorHAnsi" w:cstheme="minorHAnsi"/>
              </w:rPr>
              <w:t>średniej co najmniej</w:t>
            </w:r>
            <w:r w:rsidRPr="00635284">
              <w:rPr>
                <w:rFonts w:asciiTheme="minorHAnsi" w:hAnsiTheme="minorHAnsi" w:cstheme="minorHAnsi"/>
                <w:color w:val="000000"/>
              </w:rPr>
              <w:t xml:space="preserve"> segment C (według umownej klasyfikacji samochodów w Europie, podział wielkości samochodu).</w:t>
            </w:r>
          </w:p>
          <w:p w14:paraId="7E19217F" w14:textId="77777777" w:rsidR="00812488" w:rsidRPr="00635284" w:rsidRDefault="00812488" w:rsidP="00E81D44">
            <w:pPr>
              <w:numPr>
                <w:ilvl w:val="0"/>
                <w:numId w:val="2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Wszystkie drzwi przeszklone, boczne i tylne szyby przyciemnione fabrycznie lub oklejone folią  o współczynniku przepuszczalności światła (stopień przyciemnienia) nie mniejszym niż 70%.</w:t>
            </w:r>
          </w:p>
          <w:p w14:paraId="57D3CF1C" w14:textId="1742F0B6" w:rsidR="00812488" w:rsidRPr="00635284" w:rsidRDefault="00812488" w:rsidP="00E81D44">
            <w:pPr>
              <w:ind w:left="360"/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Zamawiający pod pojęciem „fabryczne przyciemnienie szyb” rozumie takie szyby, które są przyciemnione metodą piecową w stopniu przyciemnienia zgodnym z obowiązującymi przepisami prawa (ograniczenie widoczności do wnętrza samochodu). </w:t>
            </w:r>
          </w:p>
          <w:p w14:paraId="724F4F74" w14:textId="73BD4527" w:rsidR="002749D9" w:rsidRPr="00635284" w:rsidRDefault="00812488" w:rsidP="00812488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UWAGA! Zamawiający dopuszcza również </w:t>
            </w: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przyciemnienie szyb tylnych poprzez oklejenie folią, która nie może zakłócać fal radiowych, komórkowych oraz GPS. Stopień przyciemnienia powinien ograniczać możliwość wglądu do przestrzeni pasażerskiej z zewnątrz przy jednoczesnym swobodnym widoku z wnętrza pojazdu oraz pełnić funkcję osłony przeciwsłonecznej zapobiegającej nagrzewaniu wnętrza samochodu.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171EAE99" w14:textId="5FE8A22D" w:rsidR="00812488" w:rsidRPr="00635284" w:rsidRDefault="00812488" w:rsidP="00BB0749">
            <w:pPr>
              <w:numPr>
                <w:ilvl w:val="0"/>
                <w:numId w:val="2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lastRenderedPageBreak/>
              <w:t>Pojazd homologowany wg kategorii M1, 5-drzwiowy</w:t>
            </w:r>
            <w:r w:rsidR="00BB0749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635284">
              <w:rPr>
                <w:rFonts w:asciiTheme="minorHAnsi" w:hAnsiTheme="minorHAnsi" w:cstheme="minorHAnsi"/>
                <w:color w:val="000000"/>
              </w:rPr>
              <w:t xml:space="preserve">przeznaczony do przewożenia </w:t>
            </w:r>
            <w:r w:rsidRPr="00635284">
              <w:rPr>
                <w:rFonts w:asciiTheme="minorHAnsi" w:hAnsiTheme="minorHAnsi" w:cstheme="minorHAnsi"/>
                <w:color w:val="000000"/>
              </w:rPr>
              <w:br/>
              <w:t>w jego wnętrzu 5 osób (w tym kierowcy), o nadwoziu zamkniętym, z dachem o konstrukcji oraz poszyciu wykonanym z metalu o DMC do 3,5 t.</w:t>
            </w:r>
          </w:p>
          <w:p w14:paraId="0F1CE2D3" w14:textId="77777777" w:rsidR="00812488" w:rsidRPr="00635284" w:rsidRDefault="00812488" w:rsidP="00BB0749">
            <w:pPr>
              <w:numPr>
                <w:ilvl w:val="0"/>
                <w:numId w:val="2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Pojazd w klasie </w:t>
            </w:r>
            <w:r w:rsidRPr="00635284">
              <w:rPr>
                <w:rFonts w:asciiTheme="minorHAnsi" w:hAnsiTheme="minorHAnsi" w:cstheme="minorHAnsi"/>
              </w:rPr>
              <w:t>średniej co najmniej</w:t>
            </w:r>
            <w:r w:rsidRPr="00635284">
              <w:rPr>
                <w:rFonts w:asciiTheme="minorHAnsi" w:hAnsiTheme="minorHAnsi" w:cstheme="minorHAnsi"/>
                <w:color w:val="000000"/>
              </w:rPr>
              <w:t xml:space="preserve"> segment C (według umownej klasyfikacji samochodów w Europie, podział wielkości samochodu).</w:t>
            </w:r>
          </w:p>
          <w:p w14:paraId="26E7257F" w14:textId="77777777" w:rsidR="00812488" w:rsidRPr="00635284" w:rsidRDefault="00812488" w:rsidP="00BB0749">
            <w:pPr>
              <w:numPr>
                <w:ilvl w:val="0"/>
                <w:numId w:val="2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Wszystkie drzwi przeszklone, boczne i tylne szyby przyciemnione fabrycznie lub oklejone folią o współczynniku przepuszczalności światła (stopień przyciemnienia) nie mniejszym niż 70%.</w:t>
            </w:r>
          </w:p>
          <w:p w14:paraId="24EB56BB" w14:textId="05C66396" w:rsidR="00812488" w:rsidRPr="00635284" w:rsidRDefault="00812488" w:rsidP="00BB0749">
            <w:pPr>
              <w:ind w:left="360"/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Zamawiający pod pojęciem „fabryczne przyciemnienie szyb” rozumie takie szyby, które są przyciemnione metodą piecową w stopniu przyciemnienia zgodnym z obowiązującymi przepisami prawa (ograniczenie widoczności do wnętrza samochodu). </w:t>
            </w:r>
          </w:p>
          <w:p w14:paraId="6C0F1036" w14:textId="736AFFE0" w:rsidR="002749D9" w:rsidRPr="00635284" w:rsidRDefault="00812488" w:rsidP="00BB074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UWAGA! Zamawiający dopuszcza również </w:t>
            </w: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przyciemnienie szyb tylnych poprzez oklejenie folią, która nie może zakłócać fal radiowych, komórkowych oraz GPS. Stopień przyciemnienia powinien ograniczać możliwość wglądu do przestrzeni pasażerskiej z zewnątrz przy jednoczesnym swobodnym widoku z wnętrza pojazdu oraz pełnić funkcję osłony przeciwsłonecznej zapobiegającej nagrzewaniu wnętrza samochodu.</w:t>
            </w:r>
          </w:p>
        </w:tc>
      </w:tr>
      <w:tr w:rsidR="0027091C" w:rsidRPr="00812488" w14:paraId="2F8B9C3D" w14:textId="77777777" w:rsidTr="0027091C">
        <w:trPr>
          <w:trHeight w:val="441"/>
        </w:trPr>
        <w:tc>
          <w:tcPr>
            <w:tcW w:w="632" w:type="dxa"/>
            <w:shd w:val="clear" w:color="auto" w:fill="D9D9D9" w:themeFill="background1" w:themeFillShade="D9"/>
          </w:tcPr>
          <w:p w14:paraId="3F8D0921" w14:textId="77777777" w:rsidR="0027091C" w:rsidRPr="00635284" w:rsidRDefault="0027091C" w:rsidP="002749D9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31" w:type="dxa"/>
            <w:shd w:val="clear" w:color="auto" w:fill="D9D9D9" w:themeFill="background1" w:themeFillShade="D9"/>
          </w:tcPr>
          <w:p w14:paraId="20A3FDCC" w14:textId="77777777" w:rsidR="0027091C" w:rsidRPr="00635284" w:rsidRDefault="0027091C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5225" w:type="dxa"/>
            <w:shd w:val="clear" w:color="auto" w:fill="D9D9D9" w:themeFill="background1" w:themeFillShade="D9"/>
          </w:tcPr>
          <w:p w14:paraId="4E4C4789" w14:textId="573EF1EE" w:rsidR="0027091C" w:rsidRPr="00635284" w:rsidRDefault="0027091C" w:rsidP="002749D9">
            <w:pPr>
              <w:widowControl w:val="0"/>
              <w:suppressAutoHyphens/>
              <w:snapToGrid w:val="0"/>
              <w:textAlignment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Typ nadwozia</w:t>
            </w:r>
          </w:p>
        </w:tc>
        <w:tc>
          <w:tcPr>
            <w:tcW w:w="5225" w:type="dxa"/>
            <w:shd w:val="clear" w:color="auto" w:fill="auto"/>
          </w:tcPr>
          <w:p w14:paraId="5F613719" w14:textId="11DF5FC4" w:rsidR="0027091C" w:rsidRPr="00635284" w:rsidRDefault="0027091C" w:rsidP="0027091C">
            <w:pPr>
              <w:widowControl w:val="0"/>
              <w:tabs>
                <w:tab w:val="left" w:leader="dot" w:pos="8505"/>
                <w:tab w:val="left" w:leader="dot" w:pos="11907"/>
              </w:tabs>
              <w:suppressAutoHyphens/>
              <w:snapToGrid w:val="0"/>
              <w:spacing w:line="276" w:lineRule="auto"/>
              <w:textAlignment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Typ nadwozia: </w:t>
            </w:r>
            <w:r>
              <w:rPr>
                <w:rFonts w:asciiTheme="minorHAnsi" w:hAnsiTheme="minorHAnsi" w:cstheme="minorHAnsi"/>
                <w:color w:val="000000"/>
              </w:rPr>
              <w:tab/>
            </w:r>
          </w:p>
        </w:tc>
      </w:tr>
      <w:tr w:rsidR="002749D9" w:rsidRPr="00812488" w14:paraId="4F6C82DF" w14:textId="18EDCCFF" w:rsidTr="00635284">
        <w:trPr>
          <w:trHeight w:val="441"/>
        </w:trPr>
        <w:tc>
          <w:tcPr>
            <w:tcW w:w="632" w:type="dxa"/>
            <w:shd w:val="clear" w:color="auto" w:fill="D9D9D9" w:themeFill="background1" w:themeFillShade="D9"/>
            <w:hideMark/>
          </w:tcPr>
          <w:p w14:paraId="35B7E92F" w14:textId="5A19B650" w:rsidR="002749D9" w:rsidRPr="00635284" w:rsidRDefault="002749D9" w:rsidP="002749D9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</w:rPr>
              <w:t>2</w:t>
            </w:r>
            <w:r w:rsidR="001A4A80" w:rsidRPr="0063528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6B79784E" w14:textId="44820B10" w:rsidR="002749D9" w:rsidRPr="00635284" w:rsidRDefault="00812488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 xml:space="preserve">Rok produkcji 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5B25AD0C" w14:textId="4AEE452F" w:rsidR="002749D9" w:rsidRPr="00635284" w:rsidRDefault="00812488" w:rsidP="002749D9">
            <w:pPr>
              <w:widowControl w:val="0"/>
              <w:suppressAutoHyphens/>
              <w:snapToGrid w:val="0"/>
              <w:textAlignment w:val="center"/>
              <w:rPr>
                <w:rFonts w:ascii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Wyprodukowany </w:t>
            </w: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>nie wcześniej niż w 202</w:t>
            </w:r>
            <w:r w:rsidR="00822914">
              <w:rPr>
                <w:rFonts w:asciiTheme="minorHAnsi" w:hAnsiTheme="minorHAnsi" w:cstheme="minorHAnsi"/>
                <w:b/>
                <w:bCs/>
                <w:color w:val="000000"/>
              </w:rPr>
              <w:t>6</w:t>
            </w: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r.</w:t>
            </w:r>
            <w:r w:rsidRPr="00635284">
              <w:rPr>
                <w:rFonts w:asciiTheme="minorHAnsi" w:hAnsiTheme="minorHAnsi" w:cstheme="minorHAnsi"/>
                <w:color w:val="000000"/>
              </w:rPr>
              <w:t>,</w:t>
            </w:r>
            <w:r w:rsidR="00243A77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635284">
              <w:rPr>
                <w:rFonts w:asciiTheme="minorHAnsi" w:hAnsiTheme="minorHAnsi" w:cstheme="minorHAnsi"/>
                <w:color w:val="000000"/>
              </w:rPr>
              <w:t>fabrycznie nowy.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75DE2355" w14:textId="4157C55A" w:rsidR="002749D9" w:rsidRPr="00635284" w:rsidRDefault="00812488" w:rsidP="002749D9">
            <w:pPr>
              <w:widowControl w:val="0"/>
              <w:suppressAutoHyphens/>
              <w:snapToGrid w:val="0"/>
              <w:spacing w:line="276" w:lineRule="auto"/>
              <w:textAlignment w:val="center"/>
              <w:rPr>
                <w:rFonts w:ascii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Wyprodukowany </w:t>
            </w: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>nie wcześniej niż w 202</w:t>
            </w:r>
            <w:r w:rsidR="00822914">
              <w:rPr>
                <w:rFonts w:asciiTheme="minorHAnsi" w:hAnsiTheme="minorHAnsi" w:cstheme="minorHAnsi"/>
                <w:b/>
                <w:bCs/>
                <w:color w:val="000000"/>
              </w:rPr>
              <w:t>6</w:t>
            </w: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r.</w:t>
            </w:r>
            <w:r w:rsidRPr="00635284">
              <w:rPr>
                <w:rFonts w:asciiTheme="minorHAnsi" w:hAnsiTheme="minorHAnsi" w:cstheme="minorHAnsi"/>
                <w:color w:val="000000"/>
              </w:rPr>
              <w:t>,</w:t>
            </w:r>
            <w:r w:rsidR="00822914" w:rsidRPr="00822914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635284">
              <w:rPr>
                <w:rFonts w:asciiTheme="minorHAnsi" w:hAnsiTheme="minorHAnsi" w:cstheme="minorHAnsi"/>
                <w:color w:val="000000"/>
              </w:rPr>
              <w:t>fabrycznie nowy.</w:t>
            </w:r>
          </w:p>
        </w:tc>
      </w:tr>
      <w:tr w:rsidR="002749D9" w:rsidRPr="00812488" w14:paraId="2BBEE56B" w14:textId="65FE65C5" w:rsidTr="00635284">
        <w:trPr>
          <w:trHeight w:val="441"/>
        </w:trPr>
        <w:tc>
          <w:tcPr>
            <w:tcW w:w="632" w:type="dxa"/>
            <w:shd w:val="clear" w:color="auto" w:fill="D9D9D9" w:themeFill="background1" w:themeFillShade="D9"/>
            <w:hideMark/>
          </w:tcPr>
          <w:p w14:paraId="10E572DE" w14:textId="2773F474" w:rsidR="002749D9" w:rsidRPr="00635284" w:rsidRDefault="002749D9" w:rsidP="002749D9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3</w:t>
            </w:r>
            <w:r w:rsidR="001A4A80" w:rsidRPr="00635284">
              <w:rPr>
                <w:rFonts w:asciiTheme="minorHAnsi" w:eastAsiaTheme="minorHAnsi" w:hAnsiTheme="minorHAnsi" w:cstheme="minorHAnsi"/>
              </w:rPr>
              <w:t>.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4D74578F" w14:textId="686C4A2D" w:rsidR="002749D9" w:rsidRPr="00635284" w:rsidRDefault="00812488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Moc silnika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034FE989" w14:textId="4B9A34A2" w:rsidR="002749D9" w:rsidRPr="00635284" w:rsidRDefault="00812488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Moc silnika </w:t>
            </w:r>
            <w:r w:rsidRPr="00635284">
              <w:rPr>
                <w:rFonts w:asciiTheme="minorHAnsi" w:hAnsiTheme="minorHAnsi" w:cstheme="minorHAnsi"/>
                <w:bCs/>
                <w:color w:val="000000"/>
              </w:rPr>
              <w:t xml:space="preserve">nie mniejsza </w:t>
            </w:r>
            <w:r w:rsidRPr="00635284">
              <w:rPr>
                <w:rFonts w:asciiTheme="minorHAnsi" w:hAnsiTheme="minorHAnsi" w:cstheme="minorHAnsi"/>
                <w:bCs/>
              </w:rPr>
              <w:t>niż 1</w:t>
            </w:r>
            <w:r w:rsidR="0027091C">
              <w:rPr>
                <w:rFonts w:asciiTheme="minorHAnsi" w:hAnsiTheme="minorHAnsi" w:cstheme="minorHAnsi"/>
                <w:bCs/>
              </w:rPr>
              <w:t>80</w:t>
            </w:r>
            <w:r w:rsidRPr="00635284">
              <w:rPr>
                <w:rFonts w:asciiTheme="minorHAnsi" w:hAnsiTheme="minorHAnsi" w:cstheme="minorHAnsi"/>
                <w:bCs/>
              </w:rPr>
              <w:t xml:space="preserve"> KM.</w:t>
            </w:r>
          </w:p>
        </w:tc>
        <w:tc>
          <w:tcPr>
            <w:tcW w:w="5225" w:type="dxa"/>
            <w:shd w:val="clear" w:color="auto" w:fill="FFFFFF" w:themeFill="background1"/>
          </w:tcPr>
          <w:p w14:paraId="6B931400" w14:textId="4F5FB148" w:rsidR="002749D9" w:rsidRPr="00635284" w:rsidRDefault="0027091C" w:rsidP="0027091C">
            <w:pPr>
              <w:widowControl w:val="0"/>
              <w:tabs>
                <w:tab w:val="left" w:leader="dot" w:pos="8505"/>
              </w:tabs>
              <w:spacing w:line="276" w:lineRule="auto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Moc silnika</w:t>
            </w:r>
            <w:r w:rsidR="00FE59DB">
              <w:rPr>
                <w:rFonts w:asciiTheme="minorHAnsi" w:eastAsiaTheme="minorHAnsi" w:hAnsiTheme="minorHAnsi" w:cstheme="minorHAnsi"/>
              </w:rPr>
              <w:t>:</w:t>
            </w:r>
            <w:r>
              <w:rPr>
                <w:rFonts w:asciiTheme="minorHAnsi" w:eastAsiaTheme="minorHAnsi" w:hAnsiTheme="minorHAnsi" w:cstheme="minorHAnsi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</w:rPr>
              <w:tab/>
            </w:r>
          </w:p>
        </w:tc>
      </w:tr>
      <w:tr w:rsidR="002749D9" w:rsidRPr="00812488" w14:paraId="22997306" w14:textId="77777777" w:rsidTr="00635284">
        <w:trPr>
          <w:trHeight w:val="441"/>
        </w:trPr>
        <w:tc>
          <w:tcPr>
            <w:tcW w:w="632" w:type="dxa"/>
            <w:shd w:val="clear" w:color="auto" w:fill="D9D9D9" w:themeFill="background1" w:themeFillShade="D9"/>
          </w:tcPr>
          <w:p w14:paraId="691B4550" w14:textId="2675D45E" w:rsidR="002749D9" w:rsidRPr="00635284" w:rsidRDefault="001A4A80" w:rsidP="002749D9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4.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563EEAD3" w14:textId="2689B5B3" w:rsidR="002749D9" w:rsidRPr="00635284" w:rsidRDefault="00015834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 xml:space="preserve">Silnik 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46C3758C" w14:textId="17D12C58" w:rsidR="002749D9" w:rsidRPr="00635284" w:rsidRDefault="00015834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Silnik o zapłonie iskrowym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53814DFB" w14:textId="148380FE" w:rsidR="002749D9" w:rsidRPr="00635284" w:rsidRDefault="00015834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Silnik o zapłonie iskrowym</w:t>
            </w:r>
          </w:p>
        </w:tc>
      </w:tr>
      <w:tr w:rsidR="002749D9" w:rsidRPr="00812488" w14:paraId="7C01F0B4" w14:textId="77777777" w:rsidTr="00635284">
        <w:trPr>
          <w:trHeight w:val="441"/>
        </w:trPr>
        <w:tc>
          <w:tcPr>
            <w:tcW w:w="632" w:type="dxa"/>
            <w:shd w:val="clear" w:color="auto" w:fill="D9D9D9" w:themeFill="background1" w:themeFillShade="D9"/>
          </w:tcPr>
          <w:p w14:paraId="73DE62AD" w14:textId="4D609AE5" w:rsidR="002749D9" w:rsidRPr="00635284" w:rsidRDefault="001A4A80" w:rsidP="002749D9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5.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357C7B36" w14:textId="1712DC4B" w:rsidR="002749D9" w:rsidRPr="00635284" w:rsidRDefault="00015834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Emisja spalin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038FA3E8" w14:textId="0855518C" w:rsidR="002749D9" w:rsidRPr="00635284" w:rsidRDefault="008F1C94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Norma emisji spalin - obowiązująca zgodnie z Dyrektywami UE na dzień dostawy pojazd</w:t>
            </w:r>
            <w:r w:rsidRPr="00635284">
              <w:rPr>
                <w:rFonts w:asciiTheme="minorHAnsi" w:hAnsiTheme="minorHAnsi" w:cstheme="minorHAnsi"/>
              </w:rPr>
              <w:t>u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388FB43A" w14:textId="141580DA" w:rsidR="002749D9" w:rsidRPr="00635284" w:rsidRDefault="008F1C94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Norma emisji spalin - obowiązująca zgodnie z Dyrektywami UE na dzień dostawy pojazd</w:t>
            </w:r>
            <w:r w:rsidRPr="00635284">
              <w:rPr>
                <w:rFonts w:asciiTheme="minorHAnsi" w:hAnsiTheme="minorHAnsi" w:cstheme="minorHAnsi"/>
              </w:rPr>
              <w:t>u</w:t>
            </w:r>
          </w:p>
        </w:tc>
      </w:tr>
      <w:tr w:rsidR="002749D9" w:rsidRPr="00812488" w14:paraId="606C8EC3" w14:textId="77777777" w:rsidTr="00635284">
        <w:trPr>
          <w:trHeight w:val="1298"/>
        </w:trPr>
        <w:tc>
          <w:tcPr>
            <w:tcW w:w="632" w:type="dxa"/>
            <w:shd w:val="clear" w:color="auto" w:fill="D9D9D9" w:themeFill="background1" w:themeFillShade="D9"/>
          </w:tcPr>
          <w:p w14:paraId="717C2F36" w14:textId="752BC16B" w:rsidR="002749D9" w:rsidRPr="00635284" w:rsidRDefault="001A4A80" w:rsidP="002749D9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lastRenderedPageBreak/>
              <w:t>6.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442C1457" w14:textId="7D33DA95" w:rsidR="002749D9" w:rsidRPr="00635284" w:rsidRDefault="008F1C94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Układ napędowy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7ABD64E6" w14:textId="3F300C19" w:rsidR="008F1C94" w:rsidRPr="00635284" w:rsidRDefault="008F1C94" w:rsidP="00E81D44">
            <w:p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Układ napędowy:</w:t>
            </w:r>
          </w:p>
          <w:p w14:paraId="4ED4D5A6" w14:textId="22568CCC" w:rsidR="008F1C94" w:rsidRPr="00635284" w:rsidRDefault="008F1C94" w:rsidP="00E81D44">
            <w:pPr>
              <w:numPr>
                <w:ilvl w:val="0"/>
                <w:numId w:val="31"/>
              </w:numPr>
              <w:ind w:left="714" w:hanging="357"/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napęd na obie osie,</w:t>
            </w:r>
          </w:p>
          <w:p w14:paraId="6A1532D5" w14:textId="117BC406" w:rsidR="002749D9" w:rsidRPr="00822914" w:rsidRDefault="008F1C94" w:rsidP="00E81D44">
            <w:pPr>
              <w:numPr>
                <w:ilvl w:val="0"/>
                <w:numId w:val="31"/>
              </w:numPr>
              <w:ind w:left="714" w:hanging="357"/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automatyczna skrzynia biegów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0EB347CF" w14:textId="58FE9A52" w:rsidR="008F1C94" w:rsidRPr="00635284" w:rsidRDefault="008F1C94" w:rsidP="00BB0749">
            <w:p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Układ napędowy:</w:t>
            </w:r>
          </w:p>
          <w:p w14:paraId="0ED67D29" w14:textId="0B80A5AD" w:rsidR="008F1C94" w:rsidRPr="00635284" w:rsidRDefault="008F1C94" w:rsidP="00BB0749">
            <w:pPr>
              <w:numPr>
                <w:ilvl w:val="0"/>
                <w:numId w:val="31"/>
              </w:numPr>
              <w:ind w:left="714" w:hanging="357"/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napęd na obie osie,</w:t>
            </w:r>
          </w:p>
          <w:p w14:paraId="4A4BFE6E" w14:textId="28E5C322" w:rsidR="002749D9" w:rsidRPr="00822914" w:rsidRDefault="008F1C94" w:rsidP="00BB0749">
            <w:pPr>
              <w:numPr>
                <w:ilvl w:val="0"/>
                <w:numId w:val="31"/>
              </w:numPr>
              <w:ind w:left="714" w:hanging="357"/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automatyczna skrzynia biegów</w:t>
            </w:r>
          </w:p>
        </w:tc>
      </w:tr>
      <w:tr w:rsidR="002749D9" w:rsidRPr="00812488" w14:paraId="10D7E4DF" w14:textId="77777777" w:rsidTr="00635284">
        <w:trPr>
          <w:trHeight w:val="441"/>
        </w:trPr>
        <w:tc>
          <w:tcPr>
            <w:tcW w:w="632" w:type="dxa"/>
            <w:shd w:val="clear" w:color="auto" w:fill="D9D9D9" w:themeFill="background1" w:themeFillShade="D9"/>
          </w:tcPr>
          <w:p w14:paraId="21274412" w14:textId="0F287FE5" w:rsidR="002749D9" w:rsidRPr="00635284" w:rsidRDefault="001A4A80" w:rsidP="002749D9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7.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7A6B3463" w14:textId="7B862EB0" w:rsidR="002749D9" w:rsidRPr="00635284" w:rsidRDefault="008F1C94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Układ kierowania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01F5661F" w14:textId="3194B055" w:rsidR="008F1C94" w:rsidRPr="00635284" w:rsidRDefault="008F1C94" w:rsidP="00E81D44">
            <w:p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Układ kierowania:</w:t>
            </w:r>
          </w:p>
          <w:p w14:paraId="3CF1B825" w14:textId="77777777" w:rsidR="008F1C94" w:rsidRPr="00635284" w:rsidRDefault="008F1C94" w:rsidP="00E81D44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color w:val="000000"/>
                <w:sz w:val="24"/>
                <w:szCs w:val="24"/>
              </w:rPr>
            </w:pPr>
            <w:r w:rsidRPr="00635284">
              <w:rPr>
                <w:rFonts w:cstheme="minorHAnsi"/>
                <w:color w:val="000000"/>
                <w:sz w:val="24"/>
                <w:szCs w:val="24"/>
              </w:rPr>
              <w:t>układ kierowniczy ze wspomaganiem,</w:t>
            </w:r>
          </w:p>
          <w:p w14:paraId="78850275" w14:textId="77777777" w:rsidR="008F1C94" w:rsidRPr="00635284" w:rsidRDefault="008F1C94" w:rsidP="00E81D44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color w:val="000000"/>
                <w:sz w:val="24"/>
                <w:szCs w:val="24"/>
              </w:rPr>
            </w:pPr>
            <w:r w:rsidRPr="00635284">
              <w:rPr>
                <w:rFonts w:cstheme="minorHAnsi"/>
                <w:color w:val="000000"/>
                <w:sz w:val="24"/>
                <w:szCs w:val="24"/>
              </w:rPr>
              <w:t>kierownica z lewej strony,</w:t>
            </w:r>
          </w:p>
          <w:p w14:paraId="7DC5AF99" w14:textId="447257D6" w:rsidR="002749D9" w:rsidRPr="00635284" w:rsidRDefault="008F1C94" w:rsidP="00E81D44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color w:val="000000"/>
                <w:sz w:val="24"/>
                <w:szCs w:val="24"/>
              </w:rPr>
            </w:pPr>
            <w:r w:rsidRPr="00635284">
              <w:rPr>
                <w:rFonts w:cstheme="minorHAnsi"/>
                <w:color w:val="000000"/>
                <w:sz w:val="24"/>
                <w:szCs w:val="24"/>
              </w:rPr>
              <w:t>kolumna kierownicza regulowana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363FB634" w14:textId="77777777" w:rsidR="008F1C94" w:rsidRPr="00635284" w:rsidRDefault="008F1C94" w:rsidP="00BB0749">
            <w:p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Układ kierowania:</w:t>
            </w:r>
          </w:p>
          <w:p w14:paraId="453DA848" w14:textId="77777777" w:rsidR="008F1C94" w:rsidRPr="00635284" w:rsidRDefault="008F1C94" w:rsidP="00BB0749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color w:val="000000"/>
                <w:sz w:val="24"/>
                <w:szCs w:val="24"/>
              </w:rPr>
            </w:pPr>
            <w:r w:rsidRPr="00635284">
              <w:rPr>
                <w:rFonts w:cstheme="minorHAnsi"/>
                <w:color w:val="000000"/>
                <w:sz w:val="24"/>
                <w:szCs w:val="24"/>
              </w:rPr>
              <w:t>układ kierowniczy ze wspomaganiem,</w:t>
            </w:r>
          </w:p>
          <w:p w14:paraId="68A336A5" w14:textId="77777777" w:rsidR="008F1C94" w:rsidRPr="00635284" w:rsidRDefault="008F1C94" w:rsidP="00BB0749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color w:val="000000"/>
                <w:sz w:val="24"/>
                <w:szCs w:val="24"/>
              </w:rPr>
            </w:pPr>
            <w:r w:rsidRPr="00635284">
              <w:rPr>
                <w:rFonts w:cstheme="minorHAnsi"/>
                <w:color w:val="000000"/>
                <w:sz w:val="24"/>
                <w:szCs w:val="24"/>
              </w:rPr>
              <w:t>kierownica z lewej strony,</w:t>
            </w:r>
          </w:p>
          <w:p w14:paraId="23EE87AE" w14:textId="7F36C4E5" w:rsidR="002749D9" w:rsidRPr="00635284" w:rsidRDefault="008F1C94" w:rsidP="00BB0749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color w:val="000000"/>
                <w:sz w:val="24"/>
                <w:szCs w:val="24"/>
              </w:rPr>
            </w:pPr>
            <w:r w:rsidRPr="00635284">
              <w:rPr>
                <w:rFonts w:cstheme="minorHAnsi"/>
                <w:color w:val="000000"/>
                <w:sz w:val="24"/>
                <w:szCs w:val="24"/>
              </w:rPr>
              <w:t>kolumna kierownicza regulowana</w:t>
            </w:r>
          </w:p>
        </w:tc>
      </w:tr>
      <w:tr w:rsidR="002749D9" w:rsidRPr="00812488" w14:paraId="0F093CFF" w14:textId="77777777" w:rsidTr="00635284">
        <w:trPr>
          <w:trHeight w:val="441"/>
        </w:trPr>
        <w:tc>
          <w:tcPr>
            <w:tcW w:w="632" w:type="dxa"/>
            <w:shd w:val="clear" w:color="auto" w:fill="D9D9D9" w:themeFill="background1" w:themeFillShade="D9"/>
          </w:tcPr>
          <w:p w14:paraId="4573FD80" w14:textId="0472B083" w:rsidR="002749D9" w:rsidRPr="00635284" w:rsidRDefault="001A4A80" w:rsidP="002749D9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8.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0DD10413" w14:textId="638FAF4A" w:rsidR="002749D9" w:rsidRPr="00635284" w:rsidRDefault="008F1C94" w:rsidP="002749D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Systemy podnoszące bezpieczeństwo jazdy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61818593" w14:textId="77777777" w:rsidR="008F1C94" w:rsidRPr="00635284" w:rsidRDefault="008F1C94" w:rsidP="00E81D44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System zapobiegający blokowaniu kół przy hamowaniu.</w:t>
            </w:r>
          </w:p>
          <w:p w14:paraId="40EE5502" w14:textId="77777777" w:rsidR="008F1C94" w:rsidRPr="00635284" w:rsidRDefault="008F1C94" w:rsidP="00E81D44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System stabilizacji toru jazdy.</w:t>
            </w:r>
          </w:p>
          <w:p w14:paraId="12400A31" w14:textId="77777777" w:rsidR="008F1C94" w:rsidRPr="00635284" w:rsidRDefault="008F1C94" w:rsidP="00E81D44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System kontroli trakcji.</w:t>
            </w:r>
          </w:p>
          <w:p w14:paraId="3DD3B2D2" w14:textId="77777777" w:rsidR="008F1C94" w:rsidRPr="00635284" w:rsidRDefault="008F1C94" w:rsidP="00E81D44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Poduszki powietrzne przednie i boczne co najmniej dla I-go rzędu siedzeń.</w:t>
            </w:r>
          </w:p>
          <w:p w14:paraId="7D8004E4" w14:textId="77777777" w:rsidR="008F1C94" w:rsidRPr="00635284" w:rsidRDefault="008F1C94" w:rsidP="00E81D44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Pełnowymiarowe kurtyny powietrzne boczne obejmujące swym działaniem przestrzeń I-go i II-go rzędu siedzeń.</w:t>
            </w:r>
          </w:p>
          <w:p w14:paraId="3348A088" w14:textId="77777777" w:rsidR="008F1C94" w:rsidRPr="00635284" w:rsidRDefault="008F1C94" w:rsidP="00E81D44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bCs/>
                <w:color w:val="000000"/>
              </w:rPr>
            </w:pPr>
            <w:r w:rsidRPr="00635284">
              <w:rPr>
                <w:rFonts w:asciiTheme="minorHAnsi" w:hAnsiTheme="minorHAnsi" w:cstheme="minorHAnsi"/>
                <w:bCs/>
                <w:color w:val="000000"/>
              </w:rPr>
              <w:t xml:space="preserve">Pasy bezpieczeństwa dla wszystkich miejsc siedzących. </w:t>
            </w:r>
          </w:p>
          <w:p w14:paraId="04434512" w14:textId="77777777" w:rsidR="008F1C94" w:rsidRPr="00635284" w:rsidRDefault="008F1C94" w:rsidP="00E81D44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Czujniki parkowania co najmniej z tyłu pojazdu z sygnalizatorem akustycznym. </w:t>
            </w:r>
          </w:p>
          <w:p w14:paraId="269607F3" w14:textId="23BD77D7" w:rsidR="002749D9" w:rsidRPr="00635284" w:rsidRDefault="008F1C94" w:rsidP="008F1C94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UWAGA!  Zamawiający dopuszcza dodatkowo oprócz czujników parkowania kamerę cofania.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21321424" w14:textId="77777777" w:rsidR="008F1C94" w:rsidRPr="00635284" w:rsidRDefault="008F1C94" w:rsidP="00BB0749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lastRenderedPageBreak/>
              <w:t>System zapobiegający blokowaniu kół przy hamowaniu.</w:t>
            </w:r>
          </w:p>
          <w:p w14:paraId="193B7F06" w14:textId="77777777" w:rsidR="008F1C94" w:rsidRPr="00635284" w:rsidRDefault="008F1C94" w:rsidP="00BB0749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System stabilizacji toru jazdy.</w:t>
            </w:r>
          </w:p>
          <w:p w14:paraId="1A84C9C5" w14:textId="77777777" w:rsidR="008F1C94" w:rsidRPr="00635284" w:rsidRDefault="008F1C94" w:rsidP="00BB0749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System kontroli trakcji.</w:t>
            </w:r>
          </w:p>
          <w:p w14:paraId="733D5411" w14:textId="77777777" w:rsidR="008F1C94" w:rsidRPr="00635284" w:rsidRDefault="008F1C94" w:rsidP="00BB0749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Poduszki powietrzne przednie i boczne co najmniej dla I-go rzędu siedzeń.</w:t>
            </w:r>
          </w:p>
          <w:p w14:paraId="12CF17A6" w14:textId="77777777" w:rsidR="008F1C94" w:rsidRPr="00635284" w:rsidRDefault="008F1C94" w:rsidP="00BB0749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Pełnowymiarowe kurtyny powietrzne boczne obejmujące swym działaniem przestrzeń I-go i II-go rzędu siedzeń.</w:t>
            </w:r>
          </w:p>
          <w:p w14:paraId="2DCAFE5E" w14:textId="77777777" w:rsidR="008F1C94" w:rsidRPr="00635284" w:rsidRDefault="008F1C94" w:rsidP="00BB0749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bCs/>
                <w:color w:val="000000"/>
              </w:rPr>
            </w:pPr>
            <w:r w:rsidRPr="00635284">
              <w:rPr>
                <w:rFonts w:asciiTheme="minorHAnsi" w:hAnsiTheme="minorHAnsi" w:cstheme="minorHAnsi"/>
                <w:bCs/>
                <w:color w:val="000000"/>
              </w:rPr>
              <w:t xml:space="preserve">Pasy bezpieczeństwa dla wszystkich miejsc siedzących. </w:t>
            </w:r>
          </w:p>
          <w:p w14:paraId="5F8D256D" w14:textId="77777777" w:rsidR="008F1C94" w:rsidRPr="00635284" w:rsidRDefault="008F1C94" w:rsidP="00BB0749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Czujniki parkowania co najmniej z tyłu pojazdu z sygnalizatorem akustycznym. </w:t>
            </w:r>
          </w:p>
          <w:p w14:paraId="64BBADD9" w14:textId="44E1B92A" w:rsidR="002749D9" w:rsidRPr="00635284" w:rsidRDefault="008F1C94" w:rsidP="008F1C94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UWAGA!  Zamawiający dopuszcza dodatkowo oprócz czujników parkowania kamerę cofania.</w:t>
            </w:r>
          </w:p>
        </w:tc>
      </w:tr>
      <w:tr w:rsidR="002749D9" w:rsidRPr="00812488" w14:paraId="250E3D78" w14:textId="77777777" w:rsidTr="00635284">
        <w:trPr>
          <w:trHeight w:val="441"/>
        </w:trPr>
        <w:tc>
          <w:tcPr>
            <w:tcW w:w="632" w:type="dxa"/>
            <w:shd w:val="clear" w:color="auto" w:fill="D9D9D9" w:themeFill="background1" w:themeFillShade="D9"/>
          </w:tcPr>
          <w:p w14:paraId="7075A9F9" w14:textId="3B295D34" w:rsidR="002749D9" w:rsidRPr="00635284" w:rsidRDefault="001A4A80" w:rsidP="002749D9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lastRenderedPageBreak/>
              <w:t>9.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14693270" w14:textId="77777777" w:rsidR="008F1C94" w:rsidRPr="00635284" w:rsidRDefault="008F1C94" w:rsidP="008F1C94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 xml:space="preserve">Komfort </w:t>
            </w:r>
          </w:p>
          <w:p w14:paraId="6D069D28" w14:textId="22C0C124" w:rsidR="002749D9" w:rsidRPr="00635284" w:rsidRDefault="008F1C94" w:rsidP="008F1C94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i funkcjonalność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3D1EC988" w14:textId="0C18C7F8" w:rsidR="008F1C94" w:rsidRPr="00397EB7" w:rsidRDefault="008F1C94" w:rsidP="00E81D44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Fotel kierowcy przesuwany w poziomie z regulacją wysokości, fotel przedni pasażera co najmniej przesuwany  w poziomie.</w:t>
            </w:r>
          </w:p>
          <w:p w14:paraId="61264723" w14:textId="77777777" w:rsidR="008F1C94" w:rsidRPr="00635284" w:rsidRDefault="008F1C94" w:rsidP="00E81D44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Fotele przednie/tylna kanapa wyposażone w zagłówki z regulacją wysokości.</w:t>
            </w:r>
          </w:p>
          <w:p w14:paraId="1483F6AA" w14:textId="09E027A1" w:rsidR="008F1C94" w:rsidRPr="00635284" w:rsidRDefault="008F1C94" w:rsidP="00E81D44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bCs/>
                <w:color w:val="00B05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Tapicerka siedzeń materiałowa</w:t>
            </w:r>
            <w:r w:rsidR="00397EB7">
              <w:rPr>
                <w:rFonts w:asciiTheme="minorHAnsi" w:hAnsiTheme="minorHAnsi" w:cstheme="minorHAnsi"/>
                <w:color w:val="000000"/>
              </w:rPr>
              <w:t xml:space="preserve"> lub skórzana</w:t>
            </w:r>
            <w:r w:rsidRPr="00635284">
              <w:rPr>
                <w:rFonts w:asciiTheme="minorHAnsi" w:hAnsiTheme="minorHAnsi" w:cstheme="minorHAnsi"/>
                <w:b/>
                <w:color w:val="000000"/>
              </w:rPr>
              <w:t>.</w:t>
            </w:r>
          </w:p>
          <w:p w14:paraId="259A8F48" w14:textId="77777777" w:rsidR="008F1C94" w:rsidRPr="00635284" w:rsidRDefault="008F1C94" w:rsidP="00E81D44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bCs/>
                <w:color w:val="00B05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Materiały obiciowe siedzeń I-go i II-go rzędu oraz wszystkich elementów wykończenia wnętrza pojazdu znajdujących się poniżej linii szyb muszą być w kolorze ciemnym, łatwym w utrzymaniu czystości.</w:t>
            </w:r>
          </w:p>
          <w:p w14:paraId="3577877C" w14:textId="77777777" w:rsidR="008F1C94" w:rsidRPr="00635284" w:rsidRDefault="008F1C94" w:rsidP="00E81D44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Fabryczny </w:t>
            </w:r>
            <w:proofErr w:type="spellStart"/>
            <w:r w:rsidRPr="00635284">
              <w:rPr>
                <w:rFonts w:asciiTheme="minorHAnsi" w:hAnsiTheme="minorHAnsi" w:cstheme="minorHAnsi"/>
                <w:color w:val="000000"/>
              </w:rPr>
              <w:t>immobilizer</w:t>
            </w:r>
            <w:proofErr w:type="spellEnd"/>
            <w:r w:rsidRPr="00635284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6358A5C0" w14:textId="77777777" w:rsidR="008F1C94" w:rsidRPr="00635284" w:rsidRDefault="008F1C94" w:rsidP="00E81D44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Centralny zamek i autoalarm sterowany zdalnie.</w:t>
            </w:r>
          </w:p>
          <w:p w14:paraId="31C7F05B" w14:textId="553EC000" w:rsidR="002749D9" w:rsidRPr="00635284" w:rsidRDefault="008F1C94" w:rsidP="00E81D44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Co najmniej dwa komplety kluczyków/kart do pojazdu ze sterowaniem centralnym zamkiem.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546586A2" w14:textId="1A053C71" w:rsidR="008F1C94" w:rsidRPr="00397EB7" w:rsidRDefault="008F1C94" w:rsidP="00E81D44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Fotel kierowcy przesuwany w poziomie z regulacją wysokości, fotel przedni pasażera co najmniej przesuwany  w poziomie.</w:t>
            </w:r>
          </w:p>
          <w:p w14:paraId="6F54C82C" w14:textId="77777777" w:rsidR="008F1C94" w:rsidRPr="00635284" w:rsidRDefault="008F1C94" w:rsidP="00E81D44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Fotele przednie/tylna kanapa wyposażone w zagłówki z regulacją wysokości.</w:t>
            </w:r>
          </w:p>
          <w:p w14:paraId="622A16CF" w14:textId="1963AD38" w:rsidR="008F1C94" w:rsidRPr="00635284" w:rsidRDefault="008F1C94" w:rsidP="00E81D44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Tapicerka siedzeń materiałowa</w:t>
            </w:r>
            <w:r w:rsidR="00397EB7">
              <w:rPr>
                <w:rFonts w:asciiTheme="minorHAnsi" w:hAnsiTheme="minorHAnsi" w:cstheme="minorHAnsi"/>
                <w:color w:val="000000"/>
              </w:rPr>
              <w:t xml:space="preserve"> lub skórzana</w:t>
            </w:r>
            <w:r w:rsidRPr="00635284">
              <w:rPr>
                <w:rFonts w:asciiTheme="minorHAnsi" w:hAnsiTheme="minorHAnsi" w:cstheme="minorHAnsi"/>
                <w:b/>
                <w:color w:val="000000"/>
              </w:rPr>
              <w:t>.</w:t>
            </w:r>
          </w:p>
          <w:p w14:paraId="61E2B4DB" w14:textId="77777777" w:rsidR="008F1C94" w:rsidRPr="00635284" w:rsidRDefault="008F1C94" w:rsidP="00E81D44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Materiały obiciowe siedzeń I-go i II-go rzędu oraz wszystkich elementów wykończenia wnętrza pojazdu znajdujących się poniżej linii szyb muszą być w kolorze ciemnym, łatwym w utrzymaniu czystości.</w:t>
            </w:r>
          </w:p>
          <w:p w14:paraId="7ED634BD" w14:textId="77777777" w:rsidR="008F1C94" w:rsidRPr="00635284" w:rsidRDefault="008F1C94" w:rsidP="00E81D44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Fabryczny </w:t>
            </w:r>
            <w:proofErr w:type="spellStart"/>
            <w:r w:rsidRPr="00635284">
              <w:rPr>
                <w:rFonts w:asciiTheme="minorHAnsi" w:hAnsiTheme="minorHAnsi" w:cstheme="minorHAnsi"/>
                <w:color w:val="000000"/>
              </w:rPr>
              <w:t>immobilizer</w:t>
            </w:r>
            <w:proofErr w:type="spellEnd"/>
            <w:r w:rsidRPr="00635284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799728F9" w14:textId="77777777" w:rsidR="008F1C94" w:rsidRPr="00635284" w:rsidRDefault="008F1C94" w:rsidP="00E81D44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Centralny zamek i autoalarm sterowany zdalnie.</w:t>
            </w:r>
          </w:p>
          <w:p w14:paraId="5E5CB164" w14:textId="39407A0D" w:rsidR="002749D9" w:rsidRPr="00635284" w:rsidRDefault="008F1C94" w:rsidP="00E81D44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Co najmniej dwa komplety kluczyków/kart do pojazdu ze sterowaniem centralnym zamkiem.</w:t>
            </w:r>
          </w:p>
        </w:tc>
      </w:tr>
      <w:tr w:rsidR="008F1C94" w:rsidRPr="00812488" w14:paraId="23B5D3FA" w14:textId="77777777" w:rsidTr="00635284">
        <w:trPr>
          <w:trHeight w:val="441"/>
        </w:trPr>
        <w:tc>
          <w:tcPr>
            <w:tcW w:w="632" w:type="dxa"/>
            <w:shd w:val="clear" w:color="auto" w:fill="D9D9D9" w:themeFill="background1" w:themeFillShade="D9"/>
          </w:tcPr>
          <w:p w14:paraId="2E58ECE7" w14:textId="2243269F" w:rsidR="008F1C94" w:rsidRPr="00635284" w:rsidRDefault="008F1C94" w:rsidP="008F1C94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10.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24851843" w14:textId="40EB8013" w:rsidR="008F1C94" w:rsidRPr="00635284" w:rsidRDefault="008F1C94" w:rsidP="008F1C94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Wyposażenie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30832A4E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Komputer pokładowy montowany fabrycznie przez producenta pojazdu.</w:t>
            </w:r>
          </w:p>
          <w:p w14:paraId="32FACCED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Elektrycznie sterowane i podgrzewane lusterka zewnętrzne.</w:t>
            </w:r>
          </w:p>
          <w:p w14:paraId="5A946ABA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lastRenderedPageBreak/>
              <w:t>Elektrycznie opuszczane i podnoszone szyby drzwi przednich i tylnych.</w:t>
            </w:r>
          </w:p>
          <w:p w14:paraId="0ACF381E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Szyba tylna podgrzewana elektrycznie wyposażona w wycieraczkę i spryskiwacz.</w:t>
            </w:r>
          </w:p>
          <w:p w14:paraId="4AA88282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Światła do jazdy dziennej w technologii LED z wymaganą homologacją.</w:t>
            </w:r>
          </w:p>
          <w:p w14:paraId="3DA38420" w14:textId="77777777" w:rsidR="008F1C94" w:rsidRPr="00635284" w:rsidRDefault="008F1C94" w:rsidP="00E81D44">
            <w:pPr>
              <w:numPr>
                <w:ilvl w:val="0"/>
                <w:numId w:val="38"/>
              </w:numPr>
              <w:suppressAutoHyphens/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Światła przeciwmgielne przednie i tylne z oferty producenta fabrycznie montowane.</w:t>
            </w:r>
            <w:r w:rsidRPr="00635284">
              <w:rPr>
                <w:rFonts w:asciiTheme="minorHAnsi" w:hAnsiTheme="minorHAnsi" w:cstheme="minorHAnsi"/>
                <w:color w:val="000000"/>
                <w:lang w:eastAsia="zh-CN"/>
              </w:rPr>
              <w:t xml:space="preserve"> </w:t>
            </w:r>
          </w:p>
          <w:p w14:paraId="4510A3BB" w14:textId="77777777" w:rsidR="008F1C94" w:rsidRPr="00635284" w:rsidRDefault="008F1C94" w:rsidP="00E81D44">
            <w:pPr>
              <w:suppressAutoHyphens/>
              <w:rPr>
                <w:rFonts w:asciiTheme="minorHAnsi" w:hAnsiTheme="minorHAnsi" w:cstheme="minorHAnsi"/>
                <w:b/>
                <w:bCs/>
                <w:color w:val="000000"/>
                <w:lang w:eastAsia="zh-CN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  <w:lang w:eastAsia="zh-CN"/>
              </w:rPr>
              <w:t xml:space="preserve">UWAGA! </w:t>
            </w:r>
          </w:p>
          <w:p w14:paraId="2A660A30" w14:textId="77777777" w:rsidR="008F1C94" w:rsidRPr="00635284" w:rsidRDefault="008F1C94" w:rsidP="00E81D44">
            <w:pPr>
              <w:suppressAutoHyphens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  <w:lang w:eastAsia="zh-CN"/>
              </w:rPr>
              <w:t>Zamawiający dopuszcza brak świateł przeciwmgielnych przednich pod warunkiem zastosowania w pojeździe reflektorów przednich wykonanych w pełni w technologii LED.</w:t>
            </w:r>
          </w:p>
          <w:p w14:paraId="27A19155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Klimatyzacja montowana fabrycznie.</w:t>
            </w:r>
          </w:p>
          <w:p w14:paraId="7C511EB3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Zamontowany fabrycznie zintegrowany radioodtwarzacz wyposażony w głośniki z funkcjami: USB, zestawem głośnomówiącym Bluetooth i antenę samochodową. </w:t>
            </w:r>
          </w:p>
          <w:p w14:paraId="4F13BB67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Oświetlenie części pasażerskiej z przodu i z tyłu.</w:t>
            </w:r>
          </w:p>
          <w:p w14:paraId="43093A5B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Minimum 1 gniazdo 12V umieszczone w II rzędzie pojazdu o prądzie obciążenia minimum 10A</w:t>
            </w:r>
          </w:p>
          <w:p w14:paraId="54108A07" w14:textId="77777777" w:rsidR="008F1C94" w:rsidRPr="00635284" w:rsidRDefault="008F1C94" w:rsidP="00E81D44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UWAGA! Zamawiający dopuszcza również samochód wyposażony w gniazdo USB, z jednoczesną dostawą adaptera (przejściówki) – z gniazda USB na gniazdo 12V. Adapter powinien być kompatybilny ze wszystkimi standardowymi wtyczkami do zapalniczki samochodowej (ładowarki, lodówki turystyczne);</w:t>
            </w:r>
          </w:p>
          <w:p w14:paraId="198C07A3" w14:textId="77777777" w:rsidR="008F1C94" w:rsidRPr="00635284" w:rsidRDefault="008F1C94" w:rsidP="00E81D44">
            <w:pPr>
              <w:rPr>
                <w:rFonts w:asciiTheme="minorHAnsi" w:hAnsiTheme="minorHAnsi" w:cstheme="minorHAnsi"/>
                <w:color w:val="000000"/>
              </w:rPr>
            </w:pPr>
          </w:p>
          <w:p w14:paraId="2C0DAA91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Osłona komory silnika zabezpieczająca dolną część silnika i skrzyni biegów przed uszkodzeniami. Rozwiązanie konstrukcyjne musi zapewnić dobre chłodzenia komory silnika.</w:t>
            </w:r>
          </w:p>
          <w:p w14:paraId="235558EA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Dwie ramki pod tablice rejestracyjne zamontowane na pojeździe.</w:t>
            </w:r>
          </w:p>
          <w:p w14:paraId="7DFE2B03" w14:textId="49458717" w:rsidR="008F1C94" w:rsidRPr="0097785A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Komplet fabrycznie nowych dywaników gumowych dla I-go i II-go rzędu siedzeń, w przestrzeni bagażowej    wykładzina gumowa lub z tworzywa sztucznego.</w:t>
            </w:r>
          </w:p>
          <w:p w14:paraId="1AC512AB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Składana półka/roleta zasłaniająca część bagażową.</w:t>
            </w:r>
          </w:p>
          <w:p w14:paraId="1569F846" w14:textId="77777777" w:rsidR="008F1C94" w:rsidRPr="00A9486D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bookmarkStart w:id="5" w:name="_Hlk243976638"/>
            <w:r w:rsidRPr="00A9486D">
              <w:rPr>
                <w:rFonts w:asciiTheme="minorHAnsi" w:hAnsiTheme="minorHAnsi" w:cstheme="minorHAnsi"/>
                <w:color w:val="000000"/>
              </w:rPr>
              <w:t>Apteczka typu samochodowego z wkładem. Zawartość apteczki musi posiadać znak CE.</w:t>
            </w:r>
          </w:p>
          <w:p w14:paraId="1D665A37" w14:textId="77777777" w:rsidR="008F1C94" w:rsidRPr="00A9486D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bookmarkStart w:id="6" w:name="_Hlk243976659"/>
            <w:bookmarkEnd w:id="5"/>
            <w:r w:rsidRPr="00A9486D">
              <w:rPr>
                <w:rFonts w:asciiTheme="minorHAnsi" w:hAnsiTheme="minorHAnsi" w:cstheme="minorHAnsi"/>
                <w:color w:val="000000"/>
              </w:rPr>
              <w:lastRenderedPageBreak/>
              <w:t xml:space="preserve">Gaśnica proszkowa typu samochodowego, o masie środka gaśniczego minimum 1 kg, posiadająca odpowiedni certyfikat CNBOP oraz aktualną datę ważności, z uchwytem </w:t>
            </w:r>
            <w:bookmarkStart w:id="7" w:name="_Hlk243976675"/>
            <w:bookmarkEnd w:id="6"/>
            <w:r w:rsidRPr="00A9486D">
              <w:rPr>
                <w:rFonts w:asciiTheme="minorHAnsi" w:hAnsiTheme="minorHAnsi" w:cstheme="minorHAnsi"/>
                <w:color w:val="000000"/>
              </w:rPr>
              <w:t>zamocowanym na stałe w części bagażowej pojazdu</w:t>
            </w:r>
            <w:bookmarkEnd w:id="7"/>
            <w:r w:rsidRPr="00A9486D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7A9FC013" w14:textId="77777777" w:rsidR="008F1C94" w:rsidRPr="00A9486D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bookmarkStart w:id="8" w:name="_Hlk243976696"/>
            <w:r w:rsidRPr="00A9486D">
              <w:rPr>
                <w:rFonts w:asciiTheme="minorHAnsi" w:hAnsiTheme="minorHAnsi" w:cstheme="minorHAnsi"/>
                <w:color w:val="000000"/>
              </w:rPr>
              <w:t>Trójkąt ostrzegawczy posiadający homologację</w:t>
            </w:r>
            <w:bookmarkEnd w:id="8"/>
            <w:r w:rsidRPr="00A9486D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433646F8" w14:textId="6A3226F6" w:rsidR="008F1C94" w:rsidRPr="001C13C1" w:rsidRDefault="008F1C94" w:rsidP="001C13C1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bookmarkStart w:id="9" w:name="_Hlk243976714"/>
            <w:r w:rsidRPr="00A9486D">
              <w:rPr>
                <w:rFonts w:asciiTheme="minorHAnsi" w:hAnsiTheme="minorHAnsi" w:cstheme="minorHAnsi"/>
                <w:color w:val="000000"/>
              </w:rPr>
              <w:t>Kamizelki odblaskowe w rozmiarze XL, w ilości 5 sztuk, posiadające wymagany certyfikat i znak CE</w:t>
            </w:r>
            <w:bookmarkEnd w:id="9"/>
            <w:r w:rsidRPr="00A9486D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144D8258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Zestaw umożliwiający samodzielną wymianę koła (zawierający co najmniej podnośnik oraz klucz do kół).</w:t>
            </w:r>
          </w:p>
          <w:p w14:paraId="7C8E332C" w14:textId="77777777" w:rsidR="008F1C94" w:rsidRPr="0063528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Komplet 4 kół z ogumieniem bezdętkowym, letnim z fabrycznej oferty producenta pojazdu, na felgach ze stopów lekkich z oferty producenta</w:t>
            </w:r>
            <w:r w:rsidRPr="00635284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. </w:t>
            </w:r>
          </w:p>
          <w:p w14:paraId="764E0A94" w14:textId="77777777" w:rsidR="008F1C94" w:rsidRPr="00635284" w:rsidRDefault="008F1C94" w:rsidP="00E81D44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>UWAGA!</w:t>
            </w:r>
            <w:r w:rsidRPr="00635284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</w:rPr>
              <w:t xml:space="preserve"> </w:t>
            </w: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Opony muszą być fabrycznie nowe i homologowane. Indeks prędkości opony winien odpowiadać co najmniej maksymalnej prędkości konstrukcyjnej pojazdu, wyszczególnionej w dokumentacji homologacyjnej. </w:t>
            </w:r>
          </w:p>
          <w:p w14:paraId="2AF8C9AD" w14:textId="417CE1C8" w:rsidR="008F1C94" w:rsidRPr="00A9486D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bookmarkStart w:id="10" w:name="_Hlk243977366"/>
            <w:r w:rsidRPr="00A9486D">
              <w:rPr>
                <w:rFonts w:asciiTheme="minorHAnsi" w:hAnsiTheme="minorHAnsi" w:cstheme="minorHAnsi"/>
                <w:color w:val="000000"/>
              </w:rPr>
              <w:lastRenderedPageBreak/>
              <w:t xml:space="preserve">Dodatkowo - komplet 4 kół z ogumieniem bezdętkowym, zimowym na felgach stalowych + komplet kołpaków z oferty producenta lub </w:t>
            </w:r>
            <w:r w:rsidRPr="00A9486D">
              <w:rPr>
                <w:rFonts w:asciiTheme="minorHAnsi" w:hAnsiTheme="minorHAnsi" w:cstheme="minorHAnsi"/>
                <w:bCs/>
                <w:color w:val="000000"/>
              </w:rPr>
              <w:t>na felgach ze stopów lekkich zgodnie z dokumentami homologacyjnymi oferowanego pojazdu</w:t>
            </w:r>
            <w:r w:rsidRPr="00A9486D">
              <w:rPr>
                <w:rFonts w:asciiTheme="minorHAnsi" w:hAnsiTheme="minorHAnsi" w:cstheme="minorHAnsi"/>
                <w:color w:val="000000"/>
              </w:rPr>
              <w:t xml:space="preserve">. </w:t>
            </w:r>
          </w:p>
          <w:bookmarkEnd w:id="10"/>
          <w:p w14:paraId="255DB9B5" w14:textId="77777777" w:rsidR="008F1C94" w:rsidRPr="00635284" w:rsidRDefault="008F1C94" w:rsidP="00E81D44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>UWAGA! Opony muszą być fabrycznie nowe i homologowane. Indeks prędkości opony winien odpowiadać co najmniej maksymalnej prędkości konstrukcyjnej pojazdu, wyszczególnionej w dokumentacji homologacyjnej.</w:t>
            </w:r>
          </w:p>
          <w:p w14:paraId="7ACB04F6" w14:textId="60E40DB0" w:rsidR="00FE59DB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Pełnowymiarowe koło zapasowe z oponą letnią lub koło dojazdowe z oferty handlowej producenta pojazdu.</w:t>
            </w:r>
          </w:p>
          <w:p w14:paraId="7B7CBA75" w14:textId="77777777" w:rsidR="008F1C94" w:rsidRDefault="008F1C94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bookmarkStart w:id="11" w:name="_Hlk243977477"/>
            <w:r w:rsidRPr="00A9486D">
              <w:rPr>
                <w:rFonts w:asciiTheme="minorHAnsi" w:hAnsiTheme="minorHAnsi" w:cstheme="minorHAnsi"/>
                <w:color w:val="000000"/>
              </w:rPr>
              <w:t>Samochód w momencie dostawy musi mieć zamontowane opony właściwe dla danej pory roku, tj.: letnie - w okresie od 15 kwietnia do 14 października, zimowe - w okresie od 15 października do 14 kwietnia</w:t>
            </w:r>
            <w:bookmarkEnd w:id="11"/>
            <w:r w:rsidRPr="00A9486D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21007A9D" w14:textId="087D8FA5" w:rsidR="001C13C1" w:rsidRPr="00FE59DB" w:rsidRDefault="001C13C1" w:rsidP="00E81D44">
            <w:pPr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000000"/>
              </w:rPr>
            </w:pPr>
            <w:r w:rsidRPr="001C13C1">
              <w:rPr>
                <w:rFonts w:asciiTheme="minorHAnsi" w:hAnsiTheme="minorHAnsi" w:cstheme="minorHAnsi"/>
                <w:color w:val="000000"/>
              </w:rPr>
              <w:t>Inne nie wymienione wyposażenie, jeśli oferowany model samochodu będzie posiadał w wyposażeniu standardowym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10813E6C" w14:textId="77777777" w:rsidR="008F1C94" w:rsidRPr="00635284" w:rsidRDefault="008F1C94" w:rsidP="00FE59DB">
            <w:pPr>
              <w:numPr>
                <w:ilvl w:val="0"/>
                <w:numId w:val="39"/>
              </w:num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lastRenderedPageBreak/>
              <w:t>Komputer pokładowy montowany fabrycznie przez producenta pojazdu.</w:t>
            </w:r>
          </w:p>
          <w:p w14:paraId="4944682F" w14:textId="77777777" w:rsidR="008F1C94" w:rsidRPr="00635284" w:rsidRDefault="008F1C94" w:rsidP="00FE59DB">
            <w:pPr>
              <w:numPr>
                <w:ilvl w:val="0"/>
                <w:numId w:val="39"/>
              </w:num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Elektrycznie sterowane i podgrzewane lusterka zewnętrzne.</w:t>
            </w:r>
          </w:p>
          <w:p w14:paraId="605DC0B1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lastRenderedPageBreak/>
              <w:t>Elektrycznie opuszczane i podnoszone szyby drzwi przednich i tylnych.</w:t>
            </w:r>
          </w:p>
          <w:p w14:paraId="07B63C8B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Szyba tylna podgrzewana elektrycznie wyposażona w wycieraczkę i spryskiwacz.</w:t>
            </w:r>
          </w:p>
          <w:p w14:paraId="753D45BC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Światła do jazdy dziennej w technologii LED z wymaganą homologacją.</w:t>
            </w:r>
          </w:p>
          <w:p w14:paraId="4AA921B3" w14:textId="77777777" w:rsidR="008F1C94" w:rsidRPr="00635284" w:rsidRDefault="008F1C94" w:rsidP="00BB0749">
            <w:pPr>
              <w:numPr>
                <w:ilvl w:val="0"/>
                <w:numId w:val="39"/>
              </w:numPr>
              <w:suppressAutoHyphens/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Światła przeciwmgielne przednie i tylne z oferty producenta fabrycznie montowane.</w:t>
            </w:r>
            <w:r w:rsidRPr="00635284">
              <w:rPr>
                <w:rFonts w:asciiTheme="minorHAnsi" w:hAnsiTheme="minorHAnsi" w:cstheme="minorHAnsi"/>
                <w:color w:val="000000"/>
                <w:lang w:eastAsia="zh-CN"/>
              </w:rPr>
              <w:t xml:space="preserve"> </w:t>
            </w:r>
          </w:p>
          <w:p w14:paraId="557EB927" w14:textId="77777777" w:rsidR="008F1C94" w:rsidRPr="00635284" w:rsidRDefault="008F1C94" w:rsidP="00BB0749">
            <w:pPr>
              <w:suppressAutoHyphens/>
              <w:rPr>
                <w:rFonts w:asciiTheme="minorHAnsi" w:hAnsiTheme="minorHAnsi" w:cstheme="minorHAnsi"/>
                <w:b/>
                <w:bCs/>
                <w:color w:val="000000"/>
                <w:lang w:eastAsia="zh-CN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  <w:lang w:eastAsia="zh-CN"/>
              </w:rPr>
              <w:t xml:space="preserve">UWAGA! </w:t>
            </w:r>
          </w:p>
          <w:p w14:paraId="7991E0EF" w14:textId="77777777" w:rsidR="008F1C94" w:rsidRPr="00635284" w:rsidRDefault="008F1C94" w:rsidP="00BB0749">
            <w:pPr>
              <w:suppressAutoHyphens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  <w:lang w:eastAsia="zh-CN"/>
              </w:rPr>
              <w:t>Zamawiający dopuszcza brak świateł przeciwmgielnych przednich pod warunkiem zastosowania w pojeździe reflektorów przednich wykonanych w pełni w technologii LED.</w:t>
            </w:r>
          </w:p>
          <w:p w14:paraId="6C6F33DF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Klimatyzacja montowana fabrycznie.</w:t>
            </w:r>
          </w:p>
          <w:p w14:paraId="0125E661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Zamontowany fabrycznie zintegrowany radioodtwarzacz wyposażony w głośniki z funkcjami: USB, zestawem głośnomówiącym Bluetooth i antenę samochodową. </w:t>
            </w:r>
          </w:p>
          <w:p w14:paraId="2603CE2A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Oświetlenie części pasażerskiej z przodu i z tyłu.</w:t>
            </w:r>
          </w:p>
          <w:p w14:paraId="7B08DA34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Minimum 1 gniazdo 12V umieszczone w II rzędzie pojazdu o prądzie obciążenia minimum 10A</w:t>
            </w:r>
          </w:p>
          <w:p w14:paraId="1DA7E408" w14:textId="77777777" w:rsidR="008F1C94" w:rsidRPr="00635284" w:rsidRDefault="008F1C94" w:rsidP="00BB074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UWAGA! Zamawiający dopuszcza również samochód wyposażony w gniazdo USB, z jednoczesną dostawą adaptera (przejściówki) – z gniazda USB na gniazdo 12V. Adapter powinien być kompatybilny ze wszystkimi standardowymi wtyczkami do zapalniczki samochodowej (ładowarki, lodówki turystyczne);</w:t>
            </w:r>
          </w:p>
          <w:p w14:paraId="4CE3CEC3" w14:textId="77777777" w:rsidR="008F1C94" w:rsidRPr="00635284" w:rsidRDefault="008F1C94" w:rsidP="00BB0749">
            <w:pPr>
              <w:rPr>
                <w:rFonts w:asciiTheme="minorHAnsi" w:hAnsiTheme="minorHAnsi" w:cstheme="minorHAnsi"/>
                <w:color w:val="000000"/>
              </w:rPr>
            </w:pPr>
          </w:p>
          <w:p w14:paraId="5A7FF018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Osłona komory silnika zabezpieczająca dolną część silnika i skrzyni biegów przed uszkodzeniami. Rozwiązanie konstrukcyjne musi zapewnić dobre chłodzenia komory silnika.</w:t>
            </w:r>
          </w:p>
          <w:p w14:paraId="792AC014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Dwie ramki pod tablice rejestracyjne zamontowane na pojeździe.</w:t>
            </w:r>
          </w:p>
          <w:p w14:paraId="3E61BB13" w14:textId="793F5BBA" w:rsidR="008F1C94" w:rsidRPr="0097785A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Komplet fabrycznie nowych dywaników gumowych dla I-go i II-go rzędu siedzeń, w przestrzeni bagażowej    wykładzina gumowa lub z tworzywa sztucznego.</w:t>
            </w:r>
          </w:p>
          <w:p w14:paraId="4652905C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Składana półka/roleta zasłaniająca część bagażową.</w:t>
            </w:r>
          </w:p>
          <w:p w14:paraId="6878E5B2" w14:textId="77777777" w:rsidR="008F1C94" w:rsidRPr="00A9486D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A9486D">
              <w:rPr>
                <w:rFonts w:asciiTheme="minorHAnsi" w:hAnsiTheme="minorHAnsi" w:cstheme="minorHAnsi"/>
                <w:color w:val="000000"/>
              </w:rPr>
              <w:t>Apteczka typu samochodowego z wkładem. Zawartość apteczki musi posiadać znak CE.</w:t>
            </w:r>
          </w:p>
          <w:p w14:paraId="0110DA6D" w14:textId="77777777" w:rsidR="008F1C94" w:rsidRPr="00A9486D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A9486D">
              <w:rPr>
                <w:rFonts w:asciiTheme="minorHAnsi" w:hAnsiTheme="minorHAnsi" w:cstheme="minorHAnsi"/>
                <w:color w:val="000000"/>
              </w:rPr>
              <w:lastRenderedPageBreak/>
              <w:t>Gaśnica proszkowa typu samochodowego, o masie środka gaśniczego minimum 1 kg, posiadająca odpowiedni certyfikat CNBOP oraz aktualną datę ważności, z uchwytem zamocowanym na stałe w części bagażowej pojazdu.</w:t>
            </w:r>
          </w:p>
          <w:p w14:paraId="7E982544" w14:textId="77777777" w:rsidR="008F1C94" w:rsidRPr="00A9486D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A9486D">
              <w:rPr>
                <w:rFonts w:asciiTheme="minorHAnsi" w:hAnsiTheme="minorHAnsi" w:cstheme="minorHAnsi"/>
                <w:color w:val="000000"/>
              </w:rPr>
              <w:t>Trójkąt ostrzegawczy posiadający homologację.</w:t>
            </w:r>
          </w:p>
          <w:p w14:paraId="371AA339" w14:textId="4B334DA8" w:rsidR="008F1C94" w:rsidRPr="001C13C1" w:rsidRDefault="008F1C94" w:rsidP="001C13C1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A9486D">
              <w:rPr>
                <w:rFonts w:asciiTheme="minorHAnsi" w:hAnsiTheme="minorHAnsi" w:cstheme="minorHAnsi"/>
                <w:color w:val="000000"/>
              </w:rPr>
              <w:t>Kamizelki odblaskowe w rozmiarze XL, w ilości 5 sztuk, posiadające wymagany certyfikat i znak CE.</w:t>
            </w:r>
          </w:p>
          <w:p w14:paraId="13F49BEC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Zestaw umożliwiający samodzielną wymianę koła (zawierający co najmniej podnośnik oraz klucz do kół).</w:t>
            </w:r>
          </w:p>
          <w:p w14:paraId="2A0E7AE3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Komplet 4 kół z ogumieniem bezdętkowym, letnim z fabrycznej oferty producenta pojazdu, na felgach ze stopów lekkich z oferty producenta</w:t>
            </w:r>
            <w:r w:rsidRPr="00635284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. </w:t>
            </w:r>
          </w:p>
          <w:p w14:paraId="088D1B41" w14:textId="77777777" w:rsidR="008F1C94" w:rsidRPr="00635284" w:rsidRDefault="008F1C94" w:rsidP="00BB074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>UWAGA!</w:t>
            </w:r>
            <w:r w:rsidRPr="00635284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</w:rPr>
              <w:t xml:space="preserve"> </w:t>
            </w: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Opony muszą być fabrycznie nowe i homologowane. Indeks prędkości opony winien odpowiadać co najmniej maksymalnej prędkości konstrukcyjnej pojazdu, wyszczególnionej w dokumentacji homologacyjnej. </w:t>
            </w:r>
          </w:p>
          <w:p w14:paraId="285B365A" w14:textId="77777777" w:rsidR="008F1C94" w:rsidRPr="00635284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lastRenderedPageBreak/>
              <w:t xml:space="preserve">Dodatkowo - komplet 4 kół z ogumieniem bezdętkowym, zimowym na felgach stalowych + komplet kołpaków z oferty producenta lub </w:t>
            </w:r>
            <w:r w:rsidRPr="00635284">
              <w:rPr>
                <w:rFonts w:asciiTheme="minorHAnsi" w:hAnsiTheme="minorHAnsi" w:cstheme="minorHAnsi"/>
                <w:bCs/>
                <w:color w:val="000000"/>
              </w:rPr>
              <w:t>na felgach ze stopów lekkich zgodnie z dokumentami homologacyjnymi oferowanego pojazdu</w:t>
            </w:r>
            <w:r w:rsidRPr="00635284">
              <w:rPr>
                <w:rFonts w:asciiTheme="minorHAnsi" w:hAnsiTheme="minorHAnsi" w:cstheme="minorHAnsi"/>
                <w:color w:val="000000"/>
              </w:rPr>
              <w:t xml:space="preserve">. </w:t>
            </w:r>
          </w:p>
          <w:p w14:paraId="4E40D4D7" w14:textId="77777777" w:rsidR="008F1C94" w:rsidRPr="00635284" w:rsidRDefault="008F1C94" w:rsidP="00BB074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>UWAGA! Opony muszą być fabrycznie nowe i homologowane. Indeks prędkości opony winien odpowiadać co najmniej maksymalnej prędkości konstrukcyjnej pojazdu, wyszczególnionej w dokumentacji homologacyjnej.</w:t>
            </w:r>
          </w:p>
          <w:p w14:paraId="2B70960A" w14:textId="650062E7" w:rsidR="00FE59DB" w:rsidRDefault="008F1C94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>Pełnowymiarowe koło zapasowe z oponą letnią</w:t>
            </w:r>
            <w:r w:rsidR="00BB0749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635284">
              <w:rPr>
                <w:rFonts w:asciiTheme="minorHAnsi" w:hAnsiTheme="minorHAnsi" w:cstheme="minorHAnsi"/>
                <w:color w:val="000000"/>
              </w:rPr>
              <w:t>lub koło dojazdowe z oferty handlowej producenta pojazdu.</w:t>
            </w:r>
          </w:p>
          <w:p w14:paraId="14DAB13C" w14:textId="77777777" w:rsidR="008F1C94" w:rsidRDefault="00FE59DB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</w:t>
            </w:r>
            <w:r w:rsidR="008F1C94" w:rsidRPr="00FE59DB">
              <w:rPr>
                <w:rFonts w:asciiTheme="minorHAnsi" w:hAnsiTheme="minorHAnsi" w:cstheme="minorHAnsi"/>
                <w:color w:val="000000"/>
              </w:rPr>
              <w:t>amochód w momencie dostawy musi mieć zamontowane opony właściwe dla danej pory roku, tj.: letnie - w okresie od 15 kwietnia do 14 października, zimowe - w okresie od 15 października do 14 kwietnia.</w:t>
            </w:r>
          </w:p>
          <w:p w14:paraId="2A6C9C53" w14:textId="146B30B7" w:rsidR="001C13C1" w:rsidRPr="00FE59DB" w:rsidRDefault="001C13C1" w:rsidP="00BB0749">
            <w:pPr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000000"/>
              </w:rPr>
            </w:pPr>
            <w:r w:rsidRPr="001C13C1">
              <w:rPr>
                <w:rFonts w:asciiTheme="minorHAnsi" w:hAnsiTheme="minorHAnsi" w:cstheme="minorHAnsi"/>
                <w:color w:val="000000"/>
              </w:rPr>
              <w:t>Inne nie wymienione wyposażenie, jeśli oferowany model samochodu będzie posiadał w wyposażeniu standardowym</w:t>
            </w:r>
          </w:p>
        </w:tc>
      </w:tr>
      <w:tr w:rsidR="008F1C94" w:rsidRPr="00812488" w14:paraId="58C091B4" w14:textId="77777777" w:rsidTr="00635284">
        <w:trPr>
          <w:trHeight w:val="441"/>
        </w:trPr>
        <w:tc>
          <w:tcPr>
            <w:tcW w:w="632" w:type="dxa"/>
            <w:shd w:val="clear" w:color="auto" w:fill="D9D9D9" w:themeFill="background1" w:themeFillShade="D9"/>
          </w:tcPr>
          <w:p w14:paraId="1191DDAA" w14:textId="042C1C57" w:rsidR="008F1C94" w:rsidRPr="00635284" w:rsidRDefault="008F1C94" w:rsidP="008F1C94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lastRenderedPageBreak/>
              <w:t>11.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23F16CF2" w14:textId="588619C1" w:rsidR="008F1C94" w:rsidRPr="00635284" w:rsidRDefault="008F1C94" w:rsidP="008F1C94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Barwa nadwozia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4B0BFF55" w14:textId="77777777" w:rsidR="008F1C94" w:rsidRPr="00635284" w:rsidRDefault="008F1C94" w:rsidP="00E81D44">
            <w:pPr>
              <w:pStyle w:val="Tekstpodstawowy2"/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Nadwozie pokryte fabrycznym metalizowanym /niemetalizowanym lakierem samochodowym w kolorach: białym, srebrnym, granatowym, czarnym, ciemno - szarym albo innym zbliżonym w palecie barw z oferty producenta. </w:t>
            </w:r>
          </w:p>
          <w:p w14:paraId="264F3E4A" w14:textId="77777777" w:rsidR="008F1C94" w:rsidRPr="00635284" w:rsidRDefault="008F1C94" w:rsidP="00E81D44">
            <w:pPr>
              <w:pStyle w:val="Tekstpodstawowy2"/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>UWAGA!</w:t>
            </w:r>
          </w:p>
          <w:p w14:paraId="7FED3D80" w14:textId="491571A0" w:rsidR="008F1C94" w:rsidRPr="00635284" w:rsidRDefault="008F1C94" w:rsidP="00E81D44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>Kolory: czerwony, różowy, żółty, pomarańczowy - wykluczony.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47D5578E" w14:textId="77777777" w:rsidR="00635284" w:rsidRPr="00635284" w:rsidRDefault="00635284" w:rsidP="00BB0749">
            <w:pPr>
              <w:pStyle w:val="Tekstpodstawowy2"/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635284">
              <w:rPr>
                <w:rFonts w:asciiTheme="minorHAnsi" w:hAnsiTheme="minorHAnsi" w:cstheme="minorHAnsi"/>
                <w:color w:val="000000"/>
              </w:rPr>
              <w:t xml:space="preserve">Nadwozie pokryte fabrycznym metalizowanym /niemetalizowanym lakierem samochodowym w kolorach: białym, srebrnym, granatowym, czarnym, ciemno - szarym albo innym zbliżonym w palecie barw z oferty producenta. </w:t>
            </w:r>
          </w:p>
          <w:p w14:paraId="5E8CC304" w14:textId="77777777" w:rsidR="00635284" w:rsidRPr="00635284" w:rsidRDefault="00635284" w:rsidP="00BB0749">
            <w:pPr>
              <w:pStyle w:val="Tekstpodstawowy2"/>
              <w:spacing w:after="0" w:line="240" w:lineRule="auto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>UWAGA!</w:t>
            </w:r>
          </w:p>
          <w:p w14:paraId="4B5D638A" w14:textId="592267E3" w:rsidR="008F1C94" w:rsidRPr="00635284" w:rsidRDefault="00635284" w:rsidP="00BB0749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hAnsiTheme="minorHAnsi" w:cstheme="minorHAnsi"/>
                <w:b/>
                <w:bCs/>
                <w:color w:val="000000"/>
              </w:rPr>
              <w:t>Kolory: czerwony, różowy, żółty, pomarańczowy - wykluczony.</w:t>
            </w:r>
          </w:p>
        </w:tc>
      </w:tr>
      <w:tr w:rsidR="008F1C94" w:rsidRPr="00812488" w14:paraId="0D34FDE6" w14:textId="77777777" w:rsidTr="00A9486D">
        <w:trPr>
          <w:trHeight w:val="441"/>
        </w:trPr>
        <w:tc>
          <w:tcPr>
            <w:tcW w:w="632" w:type="dxa"/>
            <w:shd w:val="clear" w:color="auto" w:fill="D9D9D9" w:themeFill="background1" w:themeFillShade="D9"/>
          </w:tcPr>
          <w:p w14:paraId="6EA287CB" w14:textId="341D2A21" w:rsidR="008F1C94" w:rsidRPr="00635284" w:rsidRDefault="008F1C94" w:rsidP="008F1C94">
            <w:pPr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Theme="minorHAnsi" w:hAnsiTheme="minorHAnsi" w:cstheme="minorHAnsi"/>
              </w:rPr>
              <w:t>12.</w:t>
            </w:r>
          </w:p>
        </w:tc>
        <w:tc>
          <w:tcPr>
            <w:tcW w:w="2331" w:type="dxa"/>
            <w:shd w:val="clear" w:color="auto" w:fill="D9D9D9" w:themeFill="background1" w:themeFillShade="D9"/>
          </w:tcPr>
          <w:p w14:paraId="6C407C0B" w14:textId="4B7E58DD" w:rsidR="008F1C94" w:rsidRPr="00635284" w:rsidRDefault="00635284" w:rsidP="008F1C94">
            <w:pPr>
              <w:widowControl w:val="0"/>
              <w:spacing w:line="276" w:lineRule="auto"/>
              <w:rPr>
                <w:rFonts w:asciiTheme="minorHAnsi" w:eastAsiaTheme="minorHAnsi" w:hAnsiTheme="minorHAnsi" w:cstheme="minorHAnsi"/>
              </w:rPr>
            </w:pPr>
            <w:r w:rsidRPr="00635284">
              <w:rPr>
                <w:rFonts w:asciiTheme="minorHAnsi" w:eastAsia="Times New Roman" w:hAnsiTheme="minorHAnsi" w:cstheme="minorHAnsi"/>
                <w:lang w:eastAsia="pl-PL"/>
              </w:rPr>
              <w:t xml:space="preserve">Wymagania </w:t>
            </w:r>
            <w:r w:rsidRPr="00635284">
              <w:rPr>
                <w:rFonts w:asciiTheme="minorHAnsi" w:eastAsia="Times New Roman" w:hAnsiTheme="minorHAnsi" w:cstheme="minorHAnsi"/>
                <w:lang w:eastAsia="pl-PL"/>
              </w:rPr>
              <w:br/>
              <w:t>w zakresie gwarancji</w:t>
            </w:r>
          </w:p>
        </w:tc>
        <w:tc>
          <w:tcPr>
            <w:tcW w:w="5225" w:type="dxa"/>
            <w:shd w:val="clear" w:color="auto" w:fill="D9D9D9" w:themeFill="background1" w:themeFillShade="D9"/>
          </w:tcPr>
          <w:p w14:paraId="7C223D30" w14:textId="4282B1A1" w:rsidR="00635284" w:rsidRPr="00635284" w:rsidRDefault="00635284" w:rsidP="00E81D44">
            <w:pPr>
              <w:pStyle w:val="Tekstpodstawowy2"/>
              <w:numPr>
                <w:ilvl w:val="0"/>
                <w:numId w:val="40"/>
              </w:num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</w:rPr>
            </w:pPr>
            <w:r w:rsidRPr="00635284">
              <w:rPr>
                <w:rFonts w:asciiTheme="minorHAnsi" w:hAnsiTheme="minorHAnsi" w:cstheme="minorHAnsi"/>
                <w:color w:val="auto"/>
              </w:rPr>
              <w:t>Gwarancja na samochód:</w:t>
            </w:r>
          </w:p>
          <w:p w14:paraId="48925D0A" w14:textId="4A631CA5" w:rsidR="00635284" w:rsidRPr="00635284" w:rsidRDefault="00635284" w:rsidP="00E81D44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</w:rPr>
            </w:pPr>
            <w:r w:rsidRPr="00635284">
              <w:rPr>
                <w:rFonts w:asciiTheme="minorHAnsi" w:hAnsiTheme="minorHAnsi" w:cstheme="minorHAnsi"/>
                <w:color w:val="auto"/>
              </w:rPr>
              <w:t>min</w:t>
            </w:r>
            <w:r w:rsidR="00CB4922">
              <w:rPr>
                <w:rFonts w:asciiTheme="minorHAnsi" w:hAnsiTheme="minorHAnsi" w:cstheme="minorHAnsi"/>
                <w:color w:val="auto"/>
              </w:rPr>
              <w:t>imum</w:t>
            </w:r>
            <w:r w:rsidRPr="00635284">
              <w:rPr>
                <w:rFonts w:asciiTheme="minorHAnsi" w:hAnsiTheme="minorHAnsi" w:cstheme="minorHAnsi"/>
                <w:color w:val="auto"/>
              </w:rPr>
              <w:t xml:space="preserve"> 24 miesiące lub przebieg min. </w:t>
            </w:r>
            <w:r w:rsidR="00BF6650">
              <w:rPr>
                <w:rFonts w:asciiTheme="minorHAnsi" w:hAnsiTheme="minorHAnsi" w:cstheme="minorHAnsi"/>
                <w:color w:val="auto"/>
              </w:rPr>
              <w:t>60</w:t>
            </w:r>
            <w:r w:rsidRPr="00635284">
              <w:rPr>
                <w:rFonts w:asciiTheme="minorHAnsi" w:hAnsiTheme="minorHAnsi" w:cstheme="minorHAnsi"/>
                <w:color w:val="auto"/>
              </w:rPr>
              <w:t xml:space="preserve"> tys. km </w:t>
            </w:r>
            <w:r w:rsidR="00CB4922">
              <w:rPr>
                <w:rFonts w:asciiTheme="minorHAnsi" w:hAnsiTheme="minorHAnsi" w:cstheme="minorHAnsi"/>
                <w:color w:val="auto"/>
              </w:rPr>
              <w:t>(</w:t>
            </w:r>
            <w:r w:rsidRPr="00635284">
              <w:rPr>
                <w:rFonts w:asciiTheme="minorHAnsi" w:hAnsiTheme="minorHAnsi" w:cstheme="minorHAnsi"/>
                <w:color w:val="auto"/>
              </w:rPr>
              <w:t>w zależności co pierwsze nastąpi</w:t>
            </w:r>
            <w:r w:rsidR="00CB4922">
              <w:rPr>
                <w:rFonts w:asciiTheme="minorHAnsi" w:hAnsiTheme="minorHAnsi" w:cstheme="minorHAnsi"/>
                <w:color w:val="auto"/>
              </w:rPr>
              <w:t>),</w:t>
            </w:r>
            <w:r w:rsidR="00E81D44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635284">
              <w:rPr>
                <w:rFonts w:asciiTheme="minorHAnsi" w:hAnsiTheme="minorHAnsi" w:cstheme="minorHAnsi"/>
                <w:color w:val="auto"/>
              </w:rPr>
              <w:t xml:space="preserve">na wszystkie zespoły i podzespoły samochodu bez </w:t>
            </w:r>
            <w:proofErr w:type="spellStart"/>
            <w:r w:rsidRPr="00635284">
              <w:rPr>
                <w:rFonts w:asciiTheme="minorHAnsi" w:hAnsiTheme="minorHAnsi" w:cstheme="minorHAnsi"/>
                <w:color w:val="auto"/>
              </w:rPr>
              <w:t>wyłączeń</w:t>
            </w:r>
            <w:proofErr w:type="spellEnd"/>
            <w:r w:rsidRPr="00635284">
              <w:rPr>
                <w:rFonts w:asciiTheme="minorHAnsi" w:hAnsiTheme="minorHAnsi" w:cstheme="minorHAnsi"/>
                <w:color w:val="auto"/>
              </w:rPr>
              <w:t xml:space="preserve"> - obejmująca prawidłowe funkcjonowanie samochodu, wady materiałowe i fabryczne, mechanikę,</w:t>
            </w:r>
          </w:p>
          <w:p w14:paraId="32081330" w14:textId="399EBED5" w:rsidR="00635284" w:rsidRPr="00635284" w:rsidRDefault="00635284" w:rsidP="00E81D44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</w:rPr>
            </w:pPr>
            <w:r w:rsidRPr="00635284">
              <w:rPr>
                <w:rFonts w:asciiTheme="minorHAnsi" w:hAnsiTheme="minorHAnsi" w:cstheme="minorHAnsi"/>
                <w:color w:val="auto"/>
              </w:rPr>
              <w:t>min</w:t>
            </w:r>
            <w:r w:rsidR="00CB4922">
              <w:rPr>
                <w:rFonts w:asciiTheme="minorHAnsi" w:hAnsiTheme="minorHAnsi" w:cstheme="minorHAnsi"/>
                <w:color w:val="auto"/>
              </w:rPr>
              <w:t>imum</w:t>
            </w:r>
            <w:r w:rsidRPr="00635284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CB4922">
              <w:rPr>
                <w:rFonts w:asciiTheme="minorHAnsi" w:hAnsiTheme="minorHAnsi" w:cstheme="minorHAnsi"/>
                <w:color w:val="auto"/>
              </w:rPr>
              <w:t>24</w:t>
            </w:r>
            <w:r w:rsidRPr="00635284">
              <w:rPr>
                <w:rFonts w:asciiTheme="minorHAnsi" w:hAnsiTheme="minorHAnsi" w:cstheme="minorHAnsi"/>
                <w:color w:val="auto"/>
              </w:rPr>
              <w:t xml:space="preserve"> mies</w:t>
            </w:r>
            <w:r w:rsidR="00CB4922">
              <w:rPr>
                <w:rFonts w:asciiTheme="minorHAnsi" w:hAnsiTheme="minorHAnsi" w:cstheme="minorHAnsi"/>
                <w:color w:val="auto"/>
              </w:rPr>
              <w:t xml:space="preserve">iące </w:t>
            </w:r>
            <w:r w:rsidRPr="00635284">
              <w:rPr>
                <w:rFonts w:asciiTheme="minorHAnsi" w:hAnsiTheme="minorHAnsi" w:cstheme="minorHAnsi"/>
                <w:color w:val="auto"/>
              </w:rPr>
              <w:t>na perforację karoserii,</w:t>
            </w:r>
          </w:p>
          <w:p w14:paraId="7AD4E802" w14:textId="0A3703B2" w:rsidR="00635284" w:rsidRDefault="00635284" w:rsidP="00E81D44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</w:rPr>
            </w:pPr>
            <w:r w:rsidRPr="00635284">
              <w:rPr>
                <w:rFonts w:asciiTheme="minorHAnsi" w:hAnsiTheme="minorHAnsi" w:cstheme="minorHAnsi"/>
                <w:color w:val="auto"/>
              </w:rPr>
              <w:t>min</w:t>
            </w:r>
            <w:r w:rsidR="00CB4922">
              <w:rPr>
                <w:rFonts w:asciiTheme="minorHAnsi" w:hAnsiTheme="minorHAnsi" w:cstheme="minorHAnsi"/>
                <w:color w:val="auto"/>
              </w:rPr>
              <w:t>imum</w:t>
            </w:r>
            <w:r w:rsidRPr="00635284">
              <w:rPr>
                <w:rFonts w:asciiTheme="minorHAnsi" w:hAnsiTheme="minorHAnsi" w:cstheme="minorHAnsi"/>
                <w:color w:val="auto"/>
              </w:rPr>
              <w:t xml:space="preserve"> 24 miesiące</w:t>
            </w:r>
            <w:r w:rsidR="00CB4922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635284">
              <w:rPr>
                <w:rFonts w:asciiTheme="minorHAnsi" w:hAnsiTheme="minorHAnsi" w:cstheme="minorHAnsi"/>
                <w:color w:val="auto"/>
              </w:rPr>
              <w:t>na powłokę lakierniczą.</w:t>
            </w:r>
          </w:p>
          <w:p w14:paraId="7B957916" w14:textId="4B426171" w:rsidR="001C13C1" w:rsidRPr="00635284" w:rsidRDefault="001C13C1" w:rsidP="001C13C1">
            <w:pPr>
              <w:pStyle w:val="Tekstpodstawowy2"/>
              <w:spacing w:after="0" w:line="240" w:lineRule="auto"/>
              <w:ind w:left="327"/>
              <w:jc w:val="lef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z możliwością jej przedłużenia.</w:t>
            </w:r>
          </w:p>
          <w:p w14:paraId="54D5912E" w14:textId="77777777" w:rsidR="00635284" w:rsidRPr="00635284" w:rsidRDefault="00635284" w:rsidP="00E81D44">
            <w:pPr>
              <w:pStyle w:val="Tekstpodstawowy2"/>
              <w:spacing w:after="0" w:line="240" w:lineRule="auto"/>
              <w:ind w:left="327"/>
              <w:jc w:val="left"/>
              <w:rPr>
                <w:rFonts w:asciiTheme="minorHAnsi" w:hAnsiTheme="minorHAnsi" w:cstheme="minorHAnsi"/>
                <w:color w:val="auto"/>
              </w:rPr>
            </w:pPr>
            <w:r w:rsidRPr="00635284">
              <w:rPr>
                <w:rFonts w:asciiTheme="minorHAnsi" w:hAnsiTheme="minorHAnsi" w:cstheme="minorHAnsi"/>
                <w:color w:val="auto"/>
              </w:rPr>
              <w:t xml:space="preserve">Okres gwarancji biegnie od daty końcowego podpisania protokołu zdawczo-odbiorczego bez zastrzeżeń przez osobę upoważnioną do </w:t>
            </w:r>
            <w:r w:rsidRPr="00635284">
              <w:rPr>
                <w:rFonts w:asciiTheme="minorHAnsi" w:hAnsiTheme="minorHAnsi" w:cstheme="minorHAnsi"/>
                <w:color w:val="auto"/>
              </w:rPr>
              <w:lastRenderedPageBreak/>
              <w:t xml:space="preserve">odbioru pojazdu ze strony Zamawiającego. Gwarancja nie obejmuje materiałów eksploatacyjnych. </w:t>
            </w:r>
          </w:p>
          <w:p w14:paraId="00E3913C" w14:textId="47AFE30C" w:rsidR="008F1C94" w:rsidRPr="00E81D44" w:rsidRDefault="00E81D44" w:rsidP="00E81D44">
            <w:pPr>
              <w:pStyle w:val="Akapitzlist"/>
              <w:widowControl w:val="0"/>
              <w:numPr>
                <w:ilvl w:val="0"/>
                <w:numId w:val="40"/>
              </w:numPr>
              <w:ind w:left="327"/>
              <w:rPr>
                <w:rFonts w:cstheme="minorHAnsi"/>
                <w:sz w:val="24"/>
                <w:szCs w:val="24"/>
              </w:rPr>
            </w:pPr>
            <w:r w:rsidRPr="00E81D44">
              <w:rPr>
                <w:rFonts w:cstheme="minorHAnsi"/>
                <w:sz w:val="24"/>
                <w:szCs w:val="24"/>
              </w:rPr>
              <w:t>Wykonawca zobowiązany jest do zapewnienia autoryzowanego serwisu (ASO) oraz napraw gwarancyjnych samochodu na terenie całej Polski, w tym co najmniej w jednej autoryzowanej stacji obsługi zlokalizowanej w województwie, w którym ma siedzibę Zamawiający. Lista autoryzowanych stacji obsługi samochodu zostanie przekazania Zamawiającemu przy odbiorze samochodu</w:t>
            </w:r>
          </w:p>
        </w:tc>
        <w:tc>
          <w:tcPr>
            <w:tcW w:w="5225" w:type="dxa"/>
            <w:shd w:val="clear" w:color="auto" w:fill="auto"/>
          </w:tcPr>
          <w:p w14:paraId="669DB430" w14:textId="5515CFFB" w:rsidR="00635284" w:rsidRPr="00A9486D" w:rsidRDefault="00635284" w:rsidP="00E81D44">
            <w:pPr>
              <w:pStyle w:val="Tekstpodstawowy2"/>
              <w:numPr>
                <w:ilvl w:val="0"/>
                <w:numId w:val="42"/>
              </w:num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</w:rPr>
            </w:pPr>
            <w:r w:rsidRPr="00A9486D">
              <w:rPr>
                <w:rFonts w:asciiTheme="minorHAnsi" w:hAnsiTheme="minorHAnsi" w:cstheme="minorHAnsi"/>
                <w:color w:val="auto"/>
              </w:rPr>
              <w:lastRenderedPageBreak/>
              <w:t>Gwarancja na samochód:</w:t>
            </w:r>
          </w:p>
          <w:p w14:paraId="4B167F16" w14:textId="017C8F52" w:rsidR="00635284" w:rsidRPr="00A9486D" w:rsidRDefault="00A9486D" w:rsidP="00A9486D">
            <w:pPr>
              <w:pStyle w:val="Tekstpodstawowy2"/>
              <w:numPr>
                <w:ilvl w:val="0"/>
                <w:numId w:val="43"/>
              </w:numPr>
              <w:tabs>
                <w:tab w:val="left" w:leader="dot" w:pos="1701"/>
              </w:tabs>
              <w:spacing w:after="0" w:line="240" w:lineRule="auto"/>
              <w:ind w:left="714" w:hanging="357"/>
              <w:jc w:val="left"/>
              <w:rPr>
                <w:rFonts w:asciiTheme="minorHAnsi" w:hAnsiTheme="minorHAnsi" w:cstheme="minorHAnsi"/>
                <w:color w:val="auto"/>
              </w:rPr>
            </w:pPr>
            <w:r w:rsidRPr="00A9486D">
              <w:rPr>
                <w:rFonts w:asciiTheme="minorHAnsi" w:hAnsiTheme="minorHAnsi" w:cstheme="minorHAnsi"/>
                <w:color w:val="auto"/>
              </w:rPr>
              <w:tab/>
            </w:r>
            <w:r w:rsidR="00635284" w:rsidRPr="00A9486D">
              <w:rPr>
                <w:rFonts w:asciiTheme="minorHAnsi" w:hAnsiTheme="minorHAnsi" w:cstheme="minorHAnsi"/>
                <w:color w:val="auto"/>
              </w:rPr>
              <w:t xml:space="preserve"> miesiące lub przebieg </w:t>
            </w:r>
            <w:r w:rsidRPr="00A9486D">
              <w:rPr>
                <w:rFonts w:asciiTheme="minorHAnsi" w:hAnsiTheme="minorHAnsi" w:cstheme="minorHAnsi"/>
                <w:color w:val="auto"/>
              </w:rPr>
              <w:tab/>
            </w:r>
            <w:r w:rsidR="00635284" w:rsidRPr="00A9486D">
              <w:rPr>
                <w:rFonts w:asciiTheme="minorHAnsi" w:hAnsiTheme="minorHAnsi" w:cstheme="minorHAnsi"/>
                <w:color w:val="auto"/>
              </w:rPr>
              <w:t xml:space="preserve"> tys. km </w:t>
            </w:r>
            <w:r w:rsidR="00CB4922" w:rsidRPr="00A9486D">
              <w:rPr>
                <w:rFonts w:asciiTheme="minorHAnsi" w:hAnsiTheme="minorHAnsi" w:cstheme="minorHAnsi"/>
                <w:color w:val="auto"/>
              </w:rPr>
              <w:t>(</w:t>
            </w:r>
            <w:r w:rsidR="00635284" w:rsidRPr="00A9486D">
              <w:rPr>
                <w:rFonts w:asciiTheme="minorHAnsi" w:hAnsiTheme="minorHAnsi" w:cstheme="minorHAnsi"/>
                <w:color w:val="auto"/>
              </w:rPr>
              <w:t>w zależności co pierwsze nastąpi</w:t>
            </w:r>
            <w:r w:rsidR="00CB4922" w:rsidRPr="00A9486D">
              <w:rPr>
                <w:rFonts w:asciiTheme="minorHAnsi" w:hAnsiTheme="minorHAnsi" w:cstheme="minorHAnsi"/>
                <w:color w:val="auto"/>
              </w:rPr>
              <w:t>),</w:t>
            </w:r>
            <w:r w:rsidR="00E81D44" w:rsidRPr="00A9486D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635284" w:rsidRPr="00A9486D">
              <w:rPr>
                <w:rFonts w:asciiTheme="minorHAnsi" w:hAnsiTheme="minorHAnsi" w:cstheme="minorHAnsi"/>
                <w:color w:val="auto"/>
              </w:rPr>
              <w:t xml:space="preserve">na wszystkie zespoły i podzespoły samochodu bez </w:t>
            </w:r>
            <w:proofErr w:type="spellStart"/>
            <w:r w:rsidR="00635284" w:rsidRPr="00A9486D">
              <w:rPr>
                <w:rFonts w:asciiTheme="minorHAnsi" w:hAnsiTheme="minorHAnsi" w:cstheme="minorHAnsi"/>
                <w:color w:val="auto"/>
              </w:rPr>
              <w:t>wyłączeń</w:t>
            </w:r>
            <w:proofErr w:type="spellEnd"/>
            <w:r w:rsidR="00635284" w:rsidRPr="00A9486D">
              <w:rPr>
                <w:rFonts w:asciiTheme="minorHAnsi" w:hAnsiTheme="minorHAnsi" w:cstheme="minorHAnsi"/>
                <w:color w:val="auto"/>
              </w:rPr>
              <w:t xml:space="preserve"> - obejmująca prawidłowe funkcjonowanie samochodu, wady materiałowe i fabryczne, mechanikę </w:t>
            </w:r>
            <w:r w:rsidR="000B57AA" w:rsidRPr="00A9486D">
              <w:rPr>
                <w:rFonts w:asciiTheme="minorHAnsi" w:hAnsiTheme="minorHAnsi" w:cstheme="minorHAnsi"/>
                <w:color w:val="auto"/>
              </w:rPr>
              <w:t>(</w:t>
            </w:r>
            <w:r w:rsidR="00635284" w:rsidRPr="00A9486D">
              <w:rPr>
                <w:rFonts w:asciiTheme="minorHAnsi" w:hAnsiTheme="minorHAnsi" w:cstheme="minorHAnsi"/>
                <w:color w:val="auto"/>
              </w:rPr>
              <w:t xml:space="preserve">zgodnie z </w:t>
            </w:r>
            <w:r w:rsidR="00E81D44" w:rsidRPr="00A9486D">
              <w:rPr>
                <w:rFonts w:asciiTheme="minorHAnsi" w:hAnsiTheme="minorHAnsi" w:cstheme="minorHAnsi"/>
                <w:color w:val="auto"/>
              </w:rPr>
              <w:t>f</w:t>
            </w:r>
            <w:r w:rsidR="00635284" w:rsidRPr="00A9486D">
              <w:rPr>
                <w:rFonts w:asciiTheme="minorHAnsi" w:hAnsiTheme="minorHAnsi" w:cstheme="minorHAnsi"/>
                <w:color w:val="auto"/>
              </w:rPr>
              <w:t>ormularzem ofertowym</w:t>
            </w:r>
            <w:r w:rsidR="000B57AA" w:rsidRPr="00A9486D">
              <w:rPr>
                <w:rFonts w:asciiTheme="minorHAnsi" w:hAnsiTheme="minorHAnsi" w:cstheme="minorHAnsi"/>
                <w:color w:val="auto"/>
              </w:rPr>
              <w:t>)</w:t>
            </w:r>
            <w:r w:rsidR="00635284" w:rsidRPr="00A9486D">
              <w:rPr>
                <w:rFonts w:asciiTheme="minorHAnsi" w:hAnsiTheme="minorHAnsi" w:cstheme="minorHAnsi"/>
                <w:color w:val="auto"/>
              </w:rPr>
              <w:t>,</w:t>
            </w:r>
          </w:p>
          <w:p w14:paraId="39164D2E" w14:textId="5E7AB849" w:rsidR="00635284" w:rsidRPr="00A9486D" w:rsidRDefault="00635284" w:rsidP="00A9486D">
            <w:pPr>
              <w:pStyle w:val="Tekstpodstawowy2"/>
              <w:numPr>
                <w:ilvl w:val="0"/>
                <w:numId w:val="43"/>
              </w:numPr>
              <w:tabs>
                <w:tab w:val="left" w:leader="dot" w:pos="1701"/>
              </w:tabs>
              <w:spacing w:after="0" w:line="240" w:lineRule="auto"/>
              <w:ind w:left="714" w:hanging="357"/>
              <w:jc w:val="left"/>
              <w:rPr>
                <w:rFonts w:asciiTheme="minorHAnsi" w:hAnsiTheme="minorHAnsi" w:cstheme="minorHAnsi"/>
                <w:color w:val="auto"/>
              </w:rPr>
            </w:pPr>
            <w:r w:rsidRPr="00A9486D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A9486D" w:rsidRPr="00A9486D">
              <w:rPr>
                <w:rFonts w:asciiTheme="minorHAnsi" w:hAnsiTheme="minorHAnsi" w:cstheme="minorHAnsi"/>
                <w:color w:val="auto"/>
              </w:rPr>
              <w:tab/>
            </w:r>
            <w:r w:rsidRPr="00A9486D">
              <w:rPr>
                <w:rFonts w:asciiTheme="minorHAnsi" w:hAnsiTheme="minorHAnsi" w:cstheme="minorHAnsi"/>
                <w:color w:val="auto"/>
              </w:rPr>
              <w:t xml:space="preserve"> miesi</w:t>
            </w:r>
            <w:r w:rsidR="00CB4922" w:rsidRPr="00A9486D">
              <w:rPr>
                <w:rFonts w:asciiTheme="minorHAnsi" w:hAnsiTheme="minorHAnsi" w:cstheme="minorHAnsi"/>
                <w:color w:val="auto"/>
              </w:rPr>
              <w:t>ące</w:t>
            </w:r>
            <w:r w:rsidR="00E81D44" w:rsidRPr="00A9486D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A9486D">
              <w:rPr>
                <w:rFonts w:asciiTheme="minorHAnsi" w:hAnsiTheme="minorHAnsi" w:cstheme="minorHAnsi"/>
                <w:color w:val="auto"/>
              </w:rPr>
              <w:t>na perforację karoserii,</w:t>
            </w:r>
          </w:p>
          <w:p w14:paraId="279B9D8D" w14:textId="7400669E" w:rsidR="00635284" w:rsidRDefault="00A9486D" w:rsidP="00A9486D">
            <w:pPr>
              <w:pStyle w:val="Tekstpodstawowy2"/>
              <w:numPr>
                <w:ilvl w:val="0"/>
                <w:numId w:val="43"/>
              </w:numPr>
              <w:tabs>
                <w:tab w:val="left" w:leader="dot" w:pos="1701"/>
              </w:tabs>
              <w:spacing w:after="0" w:line="240" w:lineRule="auto"/>
              <w:ind w:left="714" w:hanging="357"/>
              <w:jc w:val="left"/>
              <w:rPr>
                <w:rFonts w:asciiTheme="minorHAnsi" w:hAnsiTheme="minorHAnsi" w:cstheme="minorHAnsi"/>
                <w:color w:val="auto"/>
              </w:rPr>
            </w:pPr>
            <w:r w:rsidRPr="00A9486D">
              <w:rPr>
                <w:rFonts w:asciiTheme="minorHAnsi" w:hAnsiTheme="minorHAnsi" w:cstheme="minorHAnsi"/>
                <w:color w:val="auto"/>
              </w:rPr>
              <w:tab/>
            </w:r>
            <w:r w:rsidR="00635284" w:rsidRPr="00A9486D">
              <w:rPr>
                <w:rFonts w:asciiTheme="minorHAnsi" w:hAnsiTheme="minorHAnsi" w:cstheme="minorHAnsi"/>
                <w:color w:val="auto"/>
              </w:rPr>
              <w:t xml:space="preserve"> miesiące</w:t>
            </w:r>
            <w:r w:rsidR="00CB4922" w:rsidRPr="00A9486D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635284" w:rsidRPr="00A9486D">
              <w:rPr>
                <w:rFonts w:asciiTheme="minorHAnsi" w:hAnsiTheme="minorHAnsi" w:cstheme="minorHAnsi"/>
                <w:color w:val="auto"/>
              </w:rPr>
              <w:t>na powłokę lakierniczą.</w:t>
            </w:r>
          </w:p>
          <w:p w14:paraId="4E6D9EC1" w14:textId="22C06DD6" w:rsidR="001C13C1" w:rsidRPr="00A9486D" w:rsidRDefault="001C13C1" w:rsidP="001C13C1">
            <w:pPr>
              <w:pStyle w:val="Tekstpodstawowy2"/>
              <w:tabs>
                <w:tab w:val="left" w:leader="dot" w:pos="1701"/>
              </w:tabs>
              <w:spacing w:after="0" w:line="240" w:lineRule="auto"/>
              <w:ind w:left="345"/>
              <w:jc w:val="lef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Z możliwością jej przedłużenia.</w:t>
            </w:r>
          </w:p>
          <w:p w14:paraId="17F7FAC6" w14:textId="77777777" w:rsidR="00635284" w:rsidRPr="00A9486D" w:rsidRDefault="00635284" w:rsidP="00E81D44">
            <w:pPr>
              <w:pStyle w:val="Tekstpodstawowy2"/>
              <w:spacing w:after="0" w:line="240" w:lineRule="auto"/>
              <w:ind w:left="345"/>
              <w:jc w:val="left"/>
              <w:rPr>
                <w:rFonts w:asciiTheme="minorHAnsi" w:hAnsiTheme="minorHAnsi" w:cstheme="minorHAnsi"/>
                <w:color w:val="auto"/>
              </w:rPr>
            </w:pPr>
            <w:r w:rsidRPr="00A9486D">
              <w:rPr>
                <w:rFonts w:asciiTheme="minorHAnsi" w:hAnsiTheme="minorHAnsi" w:cstheme="minorHAnsi"/>
                <w:color w:val="auto"/>
              </w:rPr>
              <w:t xml:space="preserve">Okres gwarancji biegnie od daty końcowego podpisania protokołu zdawczo-odbiorczego bez zastrzeżeń przez osobę upoważnioną do odbioru pojazdu ze strony Zamawiającego. </w:t>
            </w:r>
            <w:r w:rsidRPr="00A9486D">
              <w:rPr>
                <w:rFonts w:asciiTheme="minorHAnsi" w:hAnsiTheme="minorHAnsi" w:cstheme="minorHAnsi"/>
                <w:color w:val="auto"/>
              </w:rPr>
              <w:lastRenderedPageBreak/>
              <w:t xml:space="preserve">Gwarancja nie obejmuje materiałów eksploatacyjnych. </w:t>
            </w:r>
          </w:p>
          <w:p w14:paraId="3547592E" w14:textId="3977D986" w:rsidR="008F1C94" w:rsidRPr="00A9486D" w:rsidRDefault="00E81D44" w:rsidP="00E81D44">
            <w:pPr>
              <w:pStyle w:val="Akapitzlist"/>
              <w:widowControl w:val="0"/>
              <w:numPr>
                <w:ilvl w:val="0"/>
                <w:numId w:val="42"/>
              </w:numPr>
              <w:ind w:left="345"/>
              <w:rPr>
                <w:rFonts w:cstheme="minorHAnsi"/>
                <w:sz w:val="24"/>
                <w:szCs w:val="24"/>
              </w:rPr>
            </w:pPr>
            <w:r w:rsidRPr="00A9486D">
              <w:rPr>
                <w:rFonts w:cstheme="minorHAnsi"/>
                <w:sz w:val="24"/>
                <w:szCs w:val="24"/>
              </w:rPr>
              <w:t>Wykonawca zobowiązany jest do zapewnienia autoryzowanego serwisu (ASO) oraz napraw gwarancyjnych samochodu na terenie całej Polski, w tym co najmniej w jednej autoryzowanej stacji obsługi zlokalizowanej w województwie, w którym ma siedzibę Zamawiający. Lista autoryzowanych stacji obsługi samochodu zostanie przekazania Zamawiającemu przy odbiorze samochodu.</w:t>
            </w:r>
          </w:p>
        </w:tc>
      </w:tr>
    </w:tbl>
    <w:p w14:paraId="0286F6CD" w14:textId="77777777" w:rsidR="00066FB5" w:rsidRPr="00812488" w:rsidRDefault="00066FB5" w:rsidP="00066FB5">
      <w:pPr>
        <w:pStyle w:val="Akapitzlist"/>
        <w:rPr>
          <w:rFonts w:cstheme="minorHAnsi"/>
          <w:b/>
          <w:sz w:val="24"/>
          <w:szCs w:val="24"/>
          <w:lang w:eastAsia="pl-PL"/>
        </w:rPr>
      </w:pPr>
    </w:p>
    <w:bookmarkEnd w:id="0"/>
    <w:p w14:paraId="56EB7D1F" w14:textId="232BE136" w:rsidR="00FE3EE8" w:rsidRPr="00812488" w:rsidRDefault="00FE3EE8" w:rsidP="00BC39CF">
      <w:pPr>
        <w:pStyle w:val="Akapitzlist"/>
        <w:rPr>
          <w:rFonts w:cstheme="minorHAnsi"/>
          <w:b/>
          <w:sz w:val="24"/>
          <w:szCs w:val="24"/>
          <w:lang w:eastAsia="pl-PL"/>
        </w:rPr>
      </w:pPr>
    </w:p>
    <w:p w14:paraId="656B8B03" w14:textId="69C0ED58" w:rsidR="00FE3EE8" w:rsidRPr="00812488" w:rsidRDefault="00FE3EE8" w:rsidP="00BC39CF">
      <w:pPr>
        <w:pStyle w:val="Akapitzlist"/>
        <w:rPr>
          <w:rFonts w:cstheme="minorHAnsi"/>
          <w:b/>
          <w:sz w:val="24"/>
          <w:szCs w:val="24"/>
          <w:lang w:eastAsia="pl-PL"/>
        </w:rPr>
      </w:pPr>
    </w:p>
    <w:p w14:paraId="59BEC493" w14:textId="6EDE3EFC" w:rsidR="00FE3EE8" w:rsidRPr="00812488" w:rsidRDefault="00FE3EE8" w:rsidP="00FE3EE8">
      <w:pPr>
        <w:pStyle w:val="Podpunktyzacznika"/>
        <w:numPr>
          <w:ilvl w:val="0"/>
          <w:numId w:val="0"/>
        </w:numPr>
        <w:spacing w:after="240"/>
        <w:ind w:left="357" w:hanging="357"/>
        <w:rPr>
          <w:rFonts w:asciiTheme="minorHAnsi" w:hAnsiTheme="minorHAnsi" w:cstheme="minorHAnsi"/>
          <w:b/>
          <w:bCs/>
          <w:color w:val="FF0000"/>
          <w:szCs w:val="24"/>
        </w:rPr>
      </w:pPr>
      <w:r w:rsidRPr="00812488">
        <w:rPr>
          <w:rFonts w:asciiTheme="minorHAnsi" w:hAnsiTheme="minorHAnsi" w:cstheme="minorHAnsi"/>
          <w:b/>
          <w:bCs/>
          <w:szCs w:val="24"/>
        </w:rPr>
        <w:t>Podpisano</w:t>
      </w:r>
      <w:r w:rsidR="00483A2D">
        <w:rPr>
          <w:rFonts w:asciiTheme="minorHAnsi" w:hAnsiTheme="minorHAnsi" w:cstheme="minorHAnsi"/>
          <w:b/>
          <w:bCs/>
          <w:szCs w:val="24"/>
        </w:rPr>
        <w:t xml:space="preserve"> odręcznie/</w:t>
      </w:r>
      <w:r w:rsidRPr="00812488">
        <w:rPr>
          <w:rFonts w:asciiTheme="minorHAnsi" w:hAnsiTheme="minorHAnsi" w:cstheme="minorHAnsi"/>
          <w:b/>
          <w:bCs/>
          <w:szCs w:val="24"/>
        </w:rPr>
        <w:t xml:space="preserve"> kwalifikowanym podpisem elektronicznym/podpisem zaufanym/podpisem osobistym przez:</w:t>
      </w:r>
    </w:p>
    <w:p w14:paraId="0688189F" w14:textId="77777777" w:rsidR="00FE3EE8" w:rsidRPr="00812488" w:rsidRDefault="00FE3EE8" w:rsidP="00FE3EE8">
      <w:pPr>
        <w:pStyle w:val="Podpunktyzacznika"/>
        <w:numPr>
          <w:ilvl w:val="0"/>
          <w:numId w:val="0"/>
        </w:numPr>
        <w:spacing w:after="240"/>
        <w:ind w:left="357" w:hanging="357"/>
        <w:rPr>
          <w:rFonts w:asciiTheme="minorHAnsi" w:hAnsiTheme="minorHAnsi" w:cstheme="minorHAnsi"/>
          <w:b/>
          <w:bCs/>
          <w:szCs w:val="24"/>
        </w:rPr>
      </w:pPr>
      <w:r w:rsidRPr="00812488">
        <w:rPr>
          <w:rFonts w:asciiTheme="minorHAnsi" w:hAnsiTheme="minorHAnsi" w:cstheme="minorHAnsi"/>
          <w:b/>
          <w:bCs/>
          <w:szCs w:val="24"/>
        </w:rPr>
        <w:t>………………………………………………………………………………………….</w:t>
      </w:r>
    </w:p>
    <w:p w14:paraId="295E4175" w14:textId="741CB319" w:rsidR="00FE3EE8" w:rsidRPr="00812488" w:rsidRDefault="00FE3EE8" w:rsidP="00FE3EE8">
      <w:pPr>
        <w:spacing w:before="120" w:after="120"/>
        <w:rPr>
          <w:rFonts w:asciiTheme="minorHAnsi" w:hAnsiTheme="minorHAnsi" w:cstheme="minorHAnsi"/>
        </w:rPr>
      </w:pPr>
      <w:r w:rsidRPr="00812488">
        <w:rPr>
          <w:rFonts w:asciiTheme="minorHAnsi" w:hAnsiTheme="minorHAnsi" w:cstheme="minorHAnsi"/>
          <w:bCs/>
        </w:rPr>
        <w:lastRenderedPageBreak/>
        <w:t xml:space="preserve">(wpisać imię i nazwisko osoby składającej oświadczenie w imieniu Wykonawcy </w:t>
      </w:r>
      <w:r w:rsidRPr="00812488">
        <w:rPr>
          <w:rFonts w:asciiTheme="minorHAnsi" w:hAnsiTheme="minorHAnsi" w:cstheme="minorHAnsi"/>
        </w:rPr>
        <w:t xml:space="preserve">/ </w:t>
      </w:r>
      <w:r w:rsidRPr="00812488">
        <w:rPr>
          <w:rFonts w:asciiTheme="minorHAnsi" w:hAnsiTheme="minorHAnsi" w:cstheme="minorHAnsi"/>
          <w:bCs/>
        </w:rPr>
        <w:t>Wykonawcy wspólnie ubiegającego się o udzielenie zamówienia)</w:t>
      </w:r>
    </w:p>
    <w:sectPr w:rsidR="00FE3EE8" w:rsidRPr="00812488" w:rsidSect="0005772A">
      <w:footerReference w:type="default" r:id="rId11"/>
      <w:headerReference w:type="first" r:id="rId12"/>
      <w:footerReference w:type="first" r:id="rId13"/>
      <w:pgSz w:w="16840" w:h="11900" w:orient="landscape"/>
      <w:pgMar w:top="1418" w:right="1418" w:bottom="1134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0FC1E" w14:textId="77777777" w:rsidR="004273A3" w:rsidRDefault="004273A3">
      <w:r>
        <w:separator/>
      </w:r>
    </w:p>
  </w:endnote>
  <w:endnote w:type="continuationSeparator" w:id="0">
    <w:p w14:paraId="1604E28D" w14:textId="77777777" w:rsidR="004273A3" w:rsidRDefault="00427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</w:rPr>
      <w:id w:val="1598208185"/>
      <w:docPartObj>
        <w:docPartGallery w:val="Page Numbers (Bottom of Page)"/>
        <w:docPartUnique/>
      </w:docPartObj>
    </w:sdtPr>
    <w:sdtEndPr/>
    <w:sdtContent>
      <w:p w14:paraId="60A82CC5" w14:textId="25F3CBAB" w:rsidR="00185594" w:rsidRPr="00C30ACD" w:rsidRDefault="00C30ACD" w:rsidP="00C30ACD">
        <w:pPr>
          <w:pStyle w:val="Stopka"/>
          <w:jc w:val="center"/>
          <w:rPr>
            <w:rFonts w:ascii="Calibri" w:hAnsi="Calibri" w:cs="Calibri"/>
          </w:rPr>
        </w:pPr>
        <w:r w:rsidRPr="00C30ACD">
          <w:rPr>
            <w:rFonts w:ascii="Calibri" w:hAnsi="Calibri" w:cs="Calibri"/>
          </w:rPr>
          <w:fldChar w:fldCharType="begin"/>
        </w:r>
        <w:r w:rsidRPr="00C30ACD">
          <w:rPr>
            <w:rFonts w:ascii="Calibri" w:hAnsi="Calibri" w:cs="Calibri"/>
          </w:rPr>
          <w:instrText>PAGE   \* MERGEFORMAT</w:instrText>
        </w:r>
        <w:r w:rsidRPr="00C30ACD">
          <w:rPr>
            <w:rFonts w:ascii="Calibri" w:hAnsi="Calibri" w:cs="Calibri"/>
          </w:rPr>
          <w:fldChar w:fldCharType="separate"/>
        </w:r>
        <w:r w:rsidRPr="00C30ACD">
          <w:rPr>
            <w:rFonts w:ascii="Calibri" w:hAnsi="Calibri" w:cs="Calibri"/>
          </w:rPr>
          <w:t>2</w:t>
        </w:r>
        <w:r w:rsidRPr="00C30ACD">
          <w:rPr>
            <w:rFonts w:ascii="Calibri" w:hAnsi="Calibri" w:cs="Calibri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2068576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17B14681" w14:textId="773D4F4A" w:rsidR="005B0EF7" w:rsidRPr="005B0EF7" w:rsidRDefault="005B0EF7" w:rsidP="005B0EF7">
        <w:pPr>
          <w:pStyle w:val="Stopka"/>
          <w:jc w:val="center"/>
          <w:rPr>
            <w:rFonts w:ascii="Calibri" w:hAnsi="Calibri" w:cs="Calibri"/>
          </w:rPr>
        </w:pPr>
        <w:r w:rsidRPr="005B0EF7">
          <w:rPr>
            <w:rFonts w:ascii="Calibri" w:hAnsi="Calibri" w:cs="Calibri"/>
          </w:rPr>
          <w:fldChar w:fldCharType="begin"/>
        </w:r>
        <w:r w:rsidRPr="005B0EF7">
          <w:rPr>
            <w:rFonts w:ascii="Calibri" w:hAnsi="Calibri" w:cs="Calibri"/>
          </w:rPr>
          <w:instrText>PAGE   \* MERGEFORMAT</w:instrText>
        </w:r>
        <w:r w:rsidRPr="005B0EF7">
          <w:rPr>
            <w:rFonts w:ascii="Calibri" w:hAnsi="Calibri" w:cs="Calibri"/>
          </w:rPr>
          <w:fldChar w:fldCharType="separate"/>
        </w:r>
        <w:r w:rsidRPr="005B0EF7">
          <w:rPr>
            <w:rFonts w:ascii="Calibri" w:hAnsi="Calibri" w:cs="Calibri"/>
          </w:rPr>
          <w:t>2</w:t>
        </w:r>
        <w:r w:rsidRPr="005B0EF7">
          <w:rPr>
            <w:rFonts w:ascii="Calibri" w:hAnsi="Calibri" w:cs="Calibr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8CB5A" w14:textId="77777777" w:rsidR="004273A3" w:rsidRDefault="004273A3">
      <w:r>
        <w:separator/>
      </w:r>
    </w:p>
  </w:footnote>
  <w:footnote w:type="continuationSeparator" w:id="0">
    <w:p w14:paraId="60F7BB67" w14:textId="77777777" w:rsidR="004273A3" w:rsidRDefault="00427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BC95C" w14:textId="07C58C86" w:rsidR="00077C26" w:rsidRPr="00070FA2" w:rsidRDefault="00077C26">
    <w:pPr>
      <w:pStyle w:val="Nagwek"/>
      <w:rPr>
        <w:rFonts w:asciiTheme="minorHAnsi" w:hAnsiTheme="minorHAnsi" w:cstheme="minorHAnsi"/>
      </w:rPr>
    </w:pPr>
    <w:r w:rsidRPr="00070FA2">
      <w:rPr>
        <w:rFonts w:asciiTheme="minorHAnsi" w:hAnsiTheme="minorHAnsi" w:cstheme="minorHAnsi"/>
      </w:rPr>
      <w:t>Znak sprawy: 1601-ILZ.260.</w:t>
    </w:r>
    <w:r w:rsidR="00953868">
      <w:rPr>
        <w:rFonts w:asciiTheme="minorHAnsi" w:hAnsiTheme="minorHAnsi" w:cstheme="minorHAnsi"/>
      </w:rPr>
      <w:t>17</w:t>
    </w:r>
    <w:r w:rsidRPr="00070FA2">
      <w:rPr>
        <w:rFonts w:asciiTheme="minorHAnsi" w:hAnsiTheme="minorHAnsi" w:cstheme="minorHAnsi"/>
      </w:rPr>
      <w:t>.202</w:t>
    </w:r>
    <w:r w:rsidR="00953868">
      <w:rPr>
        <w:rFonts w:asciiTheme="minorHAnsi" w:hAnsiTheme="minorHAnsi" w:cstheme="minorHAnsi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4150017"/>
    <w:lvl w:ilvl="0">
      <w:start w:val="1"/>
      <w:numFmt w:val="lowerLetter"/>
      <w:lvlText w:val="%1)"/>
      <w:lvlJc w:val="left"/>
      <w:pPr>
        <w:ind w:left="765" w:hanging="360"/>
      </w:pPr>
    </w:lvl>
  </w:abstractNum>
  <w:abstractNum w:abstractNumId="1" w15:restartNumberingAfterBreak="0">
    <w:nsid w:val="0272760C"/>
    <w:multiLevelType w:val="hybridMultilevel"/>
    <w:tmpl w:val="8006DA8A"/>
    <w:lvl w:ilvl="0" w:tplc="F522ACD2">
      <w:start w:val="1"/>
      <w:numFmt w:val="decimal"/>
      <w:pStyle w:val="Punktywzalaczniku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7A62FC"/>
    <w:multiLevelType w:val="hybridMultilevel"/>
    <w:tmpl w:val="AA4C9520"/>
    <w:lvl w:ilvl="0" w:tplc="77CE7EA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B63551"/>
    <w:multiLevelType w:val="hybridMultilevel"/>
    <w:tmpl w:val="57086A3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C637B6"/>
    <w:multiLevelType w:val="hybridMultilevel"/>
    <w:tmpl w:val="18DAE414"/>
    <w:lvl w:ilvl="0" w:tplc="99CE012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5F2E38"/>
    <w:multiLevelType w:val="hybridMultilevel"/>
    <w:tmpl w:val="C5AAACFC"/>
    <w:lvl w:ilvl="0" w:tplc="3BF815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9E7016"/>
    <w:multiLevelType w:val="hybridMultilevel"/>
    <w:tmpl w:val="0FF8EB7C"/>
    <w:lvl w:ilvl="0" w:tplc="22FCA6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C383D"/>
    <w:multiLevelType w:val="hybridMultilevel"/>
    <w:tmpl w:val="E7E83266"/>
    <w:lvl w:ilvl="0" w:tplc="FECED3BA">
      <w:start w:val="1"/>
      <w:numFmt w:val="lowerLetter"/>
      <w:lvlText w:val="%1)"/>
      <w:lvlJc w:val="lef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A7415"/>
    <w:multiLevelType w:val="hybridMultilevel"/>
    <w:tmpl w:val="64D0DC30"/>
    <w:lvl w:ilvl="0" w:tplc="3216F1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D75862"/>
    <w:multiLevelType w:val="hybridMultilevel"/>
    <w:tmpl w:val="EECCA9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86112"/>
    <w:multiLevelType w:val="multilevel"/>
    <w:tmpl w:val="C1686A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26361C6"/>
    <w:multiLevelType w:val="hybridMultilevel"/>
    <w:tmpl w:val="5C48D38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9B0684"/>
    <w:multiLevelType w:val="hybridMultilevel"/>
    <w:tmpl w:val="6DE8F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A71AC"/>
    <w:multiLevelType w:val="hybridMultilevel"/>
    <w:tmpl w:val="3718FFE8"/>
    <w:lvl w:ilvl="0" w:tplc="771E378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0567D0"/>
    <w:multiLevelType w:val="hybridMultilevel"/>
    <w:tmpl w:val="4B4E53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D901FC"/>
    <w:multiLevelType w:val="hybridMultilevel"/>
    <w:tmpl w:val="65F609B0"/>
    <w:lvl w:ilvl="0" w:tplc="4F0038D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07CEDD0">
      <w:start w:val="1"/>
      <w:numFmt w:val="lowerLetter"/>
      <w:lvlText w:val="%2)"/>
      <w:lvlJc w:val="left"/>
      <w:pPr>
        <w:ind w:left="108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1D381F"/>
    <w:multiLevelType w:val="hybridMultilevel"/>
    <w:tmpl w:val="AA4C9520"/>
    <w:lvl w:ilvl="0" w:tplc="77CE7EA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81245E"/>
    <w:multiLevelType w:val="hybridMultilevel"/>
    <w:tmpl w:val="F13C27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D7305"/>
    <w:multiLevelType w:val="hybridMultilevel"/>
    <w:tmpl w:val="57086A3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975830"/>
    <w:multiLevelType w:val="hybridMultilevel"/>
    <w:tmpl w:val="9B442070"/>
    <w:lvl w:ilvl="0" w:tplc="771E378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B756A"/>
    <w:multiLevelType w:val="hybridMultilevel"/>
    <w:tmpl w:val="EECCA9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4451"/>
    <w:multiLevelType w:val="hybridMultilevel"/>
    <w:tmpl w:val="18DAE414"/>
    <w:lvl w:ilvl="0" w:tplc="99CE012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D41C48"/>
    <w:multiLevelType w:val="hybridMultilevel"/>
    <w:tmpl w:val="D61C76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4D974A1"/>
    <w:multiLevelType w:val="hybridMultilevel"/>
    <w:tmpl w:val="47ECACC0"/>
    <w:lvl w:ilvl="0" w:tplc="3216F19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8451CB"/>
    <w:multiLevelType w:val="hybridMultilevel"/>
    <w:tmpl w:val="D61C76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FC56C13"/>
    <w:multiLevelType w:val="hybridMultilevel"/>
    <w:tmpl w:val="CB46C800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0BE46DC"/>
    <w:multiLevelType w:val="hybridMultilevel"/>
    <w:tmpl w:val="109EE27C"/>
    <w:lvl w:ilvl="0" w:tplc="0178D50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E71C96"/>
    <w:multiLevelType w:val="hybridMultilevel"/>
    <w:tmpl w:val="57086A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A90E23"/>
    <w:multiLevelType w:val="hybridMultilevel"/>
    <w:tmpl w:val="819A53A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5FD0FF3"/>
    <w:multiLevelType w:val="hybridMultilevel"/>
    <w:tmpl w:val="E7E83266"/>
    <w:lvl w:ilvl="0" w:tplc="FECED3BA">
      <w:start w:val="1"/>
      <w:numFmt w:val="lowerLetter"/>
      <w:lvlText w:val="%1)"/>
      <w:lvlJc w:val="lef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7A50F3"/>
    <w:multiLevelType w:val="hybridMultilevel"/>
    <w:tmpl w:val="C8329906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B6D1CCA"/>
    <w:multiLevelType w:val="hybridMultilevel"/>
    <w:tmpl w:val="528C26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BFB63C2"/>
    <w:multiLevelType w:val="hybridMultilevel"/>
    <w:tmpl w:val="36EA3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13109C"/>
    <w:multiLevelType w:val="hybridMultilevel"/>
    <w:tmpl w:val="CFA45124"/>
    <w:lvl w:ilvl="0" w:tplc="771E378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A84849"/>
    <w:multiLevelType w:val="hybridMultilevel"/>
    <w:tmpl w:val="D846B87C"/>
    <w:lvl w:ilvl="0" w:tplc="0178D50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B316EE"/>
    <w:multiLevelType w:val="hybridMultilevel"/>
    <w:tmpl w:val="57086A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8497EB7"/>
    <w:multiLevelType w:val="hybridMultilevel"/>
    <w:tmpl w:val="6B0067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38" w15:restartNumberingAfterBreak="0">
    <w:nsid w:val="704C7043"/>
    <w:multiLevelType w:val="hybridMultilevel"/>
    <w:tmpl w:val="57086A3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46A63C3"/>
    <w:multiLevelType w:val="hybridMultilevel"/>
    <w:tmpl w:val="528C26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7985873"/>
    <w:multiLevelType w:val="hybridMultilevel"/>
    <w:tmpl w:val="D1A66D94"/>
    <w:lvl w:ilvl="0" w:tplc="22FCA6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9E34BD"/>
    <w:multiLevelType w:val="hybridMultilevel"/>
    <w:tmpl w:val="E7E83266"/>
    <w:lvl w:ilvl="0" w:tplc="FECED3BA">
      <w:start w:val="1"/>
      <w:numFmt w:val="lowerLetter"/>
      <w:lvlText w:val="%1)"/>
      <w:lvlJc w:val="lef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B04C47"/>
    <w:multiLevelType w:val="hybridMultilevel"/>
    <w:tmpl w:val="0AE66E7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5"/>
  </w:num>
  <w:num w:numId="2">
    <w:abstractNumId w:val="39"/>
  </w:num>
  <w:num w:numId="3">
    <w:abstractNumId w:val="27"/>
  </w:num>
  <w:num w:numId="4">
    <w:abstractNumId w:val="36"/>
  </w:num>
  <w:num w:numId="5">
    <w:abstractNumId w:val="7"/>
  </w:num>
  <w:num w:numId="6">
    <w:abstractNumId w:val="18"/>
  </w:num>
  <w:num w:numId="7">
    <w:abstractNumId w:val="3"/>
  </w:num>
  <w:num w:numId="8">
    <w:abstractNumId w:val="38"/>
  </w:num>
  <w:num w:numId="9">
    <w:abstractNumId w:val="28"/>
  </w:num>
  <w:num w:numId="10">
    <w:abstractNumId w:val="29"/>
  </w:num>
  <w:num w:numId="11">
    <w:abstractNumId w:val="1"/>
  </w:num>
  <w:num w:numId="12">
    <w:abstractNumId w:val="35"/>
  </w:num>
  <w:num w:numId="13">
    <w:abstractNumId w:val="31"/>
  </w:num>
  <w:num w:numId="14">
    <w:abstractNumId w:val="41"/>
  </w:num>
  <w:num w:numId="15">
    <w:abstractNumId w:val="26"/>
  </w:num>
  <w:num w:numId="16">
    <w:abstractNumId w:val="12"/>
  </w:num>
  <w:num w:numId="17">
    <w:abstractNumId w:val="34"/>
  </w:num>
  <w:num w:numId="18">
    <w:abstractNumId w:val="37"/>
  </w:num>
  <w:num w:numId="19">
    <w:abstractNumId w:val="0"/>
  </w:num>
  <w:num w:numId="20">
    <w:abstractNumId w:val="30"/>
  </w:num>
  <w:num w:numId="21">
    <w:abstractNumId w:val="25"/>
  </w:num>
  <w:num w:numId="22">
    <w:abstractNumId w:val="42"/>
  </w:num>
  <w:num w:numId="23">
    <w:abstractNumId w:val="13"/>
  </w:num>
  <w:num w:numId="24">
    <w:abstractNumId w:val="19"/>
  </w:num>
  <w:num w:numId="25">
    <w:abstractNumId w:val="14"/>
  </w:num>
  <w:num w:numId="26">
    <w:abstractNumId w:val="11"/>
  </w:num>
  <w:num w:numId="27">
    <w:abstractNumId w:val="33"/>
  </w:num>
  <w:num w:numId="28">
    <w:abstractNumId w:val="24"/>
  </w:num>
  <w:num w:numId="29">
    <w:abstractNumId w:val="22"/>
  </w:num>
  <w:num w:numId="30">
    <w:abstractNumId w:val="10"/>
  </w:num>
  <w:num w:numId="31">
    <w:abstractNumId w:val="8"/>
  </w:num>
  <w:num w:numId="32">
    <w:abstractNumId w:val="5"/>
  </w:num>
  <w:num w:numId="33">
    <w:abstractNumId w:val="23"/>
  </w:num>
  <w:num w:numId="34">
    <w:abstractNumId w:val="9"/>
  </w:num>
  <w:num w:numId="35">
    <w:abstractNumId w:val="20"/>
  </w:num>
  <w:num w:numId="36">
    <w:abstractNumId w:val="16"/>
  </w:num>
  <w:num w:numId="37">
    <w:abstractNumId w:val="2"/>
  </w:num>
  <w:num w:numId="38">
    <w:abstractNumId w:val="21"/>
  </w:num>
  <w:num w:numId="39">
    <w:abstractNumId w:val="4"/>
  </w:num>
  <w:num w:numId="40">
    <w:abstractNumId w:val="17"/>
  </w:num>
  <w:num w:numId="41">
    <w:abstractNumId w:val="40"/>
  </w:num>
  <w:num w:numId="42">
    <w:abstractNumId w:val="32"/>
  </w:num>
  <w:num w:numId="43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05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75"/>
    <w:rsid w:val="000009A9"/>
    <w:rsid w:val="00012778"/>
    <w:rsid w:val="00014CFF"/>
    <w:rsid w:val="0001564A"/>
    <w:rsid w:val="00015834"/>
    <w:rsid w:val="00015F36"/>
    <w:rsid w:val="00016697"/>
    <w:rsid w:val="000175EA"/>
    <w:rsid w:val="000211C1"/>
    <w:rsid w:val="00021EAA"/>
    <w:rsid w:val="000301B3"/>
    <w:rsid w:val="0003265F"/>
    <w:rsid w:val="00032CB4"/>
    <w:rsid w:val="00035FA9"/>
    <w:rsid w:val="0004028E"/>
    <w:rsid w:val="00040C8B"/>
    <w:rsid w:val="0004130E"/>
    <w:rsid w:val="00043901"/>
    <w:rsid w:val="0004576C"/>
    <w:rsid w:val="00047190"/>
    <w:rsid w:val="00047503"/>
    <w:rsid w:val="000536AD"/>
    <w:rsid w:val="00053E48"/>
    <w:rsid w:val="000551F7"/>
    <w:rsid w:val="0005589B"/>
    <w:rsid w:val="000559FD"/>
    <w:rsid w:val="0005772A"/>
    <w:rsid w:val="00060367"/>
    <w:rsid w:val="00060B0C"/>
    <w:rsid w:val="00061E54"/>
    <w:rsid w:val="00062D25"/>
    <w:rsid w:val="00066FB5"/>
    <w:rsid w:val="00070AB5"/>
    <w:rsid w:val="00070FA2"/>
    <w:rsid w:val="00077C26"/>
    <w:rsid w:val="00080ECB"/>
    <w:rsid w:val="0008244C"/>
    <w:rsid w:val="00082C4F"/>
    <w:rsid w:val="00082E79"/>
    <w:rsid w:val="0008489A"/>
    <w:rsid w:val="00085279"/>
    <w:rsid w:val="000856D6"/>
    <w:rsid w:val="00085FEF"/>
    <w:rsid w:val="0008780C"/>
    <w:rsid w:val="0008784C"/>
    <w:rsid w:val="000906C4"/>
    <w:rsid w:val="00091A94"/>
    <w:rsid w:val="00091D9B"/>
    <w:rsid w:val="000968D8"/>
    <w:rsid w:val="00097020"/>
    <w:rsid w:val="000A0B49"/>
    <w:rsid w:val="000A0D6D"/>
    <w:rsid w:val="000A1928"/>
    <w:rsid w:val="000A32BC"/>
    <w:rsid w:val="000A5E8F"/>
    <w:rsid w:val="000B0537"/>
    <w:rsid w:val="000B2106"/>
    <w:rsid w:val="000B2BAA"/>
    <w:rsid w:val="000B35AC"/>
    <w:rsid w:val="000B3C00"/>
    <w:rsid w:val="000B56DC"/>
    <w:rsid w:val="000B57AA"/>
    <w:rsid w:val="000B6E2F"/>
    <w:rsid w:val="000C2241"/>
    <w:rsid w:val="000C31B9"/>
    <w:rsid w:val="000C38B2"/>
    <w:rsid w:val="000C5096"/>
    <w:rsid w:val="000C5239"/>
    <w:rsid w:val="000C56DF"/>
    <w:rsid w:val="000D18D2"/>
    <w:rsid w:val="000D2AFC"/>
    <w:rsid w:val="000D360D"/>
    <w:rsid w:val="000D3AB9"/>
    <w:rsid w:val="000E151D"/>
    <w:rsid w:val="000E2C62"/>
    <w:rsid w:val="000E3B41"/>
    <w:rsid w:val="000E3FC3"/>
    <w:rsid w:val="000E4DE4"/>
    <w:rsid w:val="000E5C4A"/>
    <w:rsid w:val="000E7442"/>
    <w:rsid w:val="000E793C"/>
    <w:rsid w:val="000F3660"/>
    <w:rsid w:val="000F3DD4"/>
    <w:rsid w:val="000F5B4A"/>
    <w:rsid w:val="001008A9"/>
    <w:rsid w:val="00100C57"/>
    <w:rsid w:val="001056BC"/>
    <w:rsid w:val="00105C3C"/>
    <w:rsid w:val="001111C1"/>
    <w:rsid w:val="001128F9"/>
    <w:rsid w:val="0011386A"/>
    <w:rsid w:val="00117E29"/>
    <w:rsid w:val="00122BA8"/>
    <w:rsid w:val="00122EFE"/>
    <w:rsid w:val="00130B32"/>
    <w:rsid w:val="00130CDF"/>
    <w:rsid w:val="00131828"/>
    <w:rsid w:val="00131DD5"/>
    <w:rsid w:val="001336A0"/>
    <w:rsid w:val="001341C7"/>
    <w:rsid w:val="001415C6"/>
    <w:rsid w:val="00142481"/>
    <w:rsid w:val="0014299E"/>
    <w:rsid w:val="001437CC"/>
    <w:rsid w:val="00146C44"/>
    <w:rsid w:val="001540E6"/>
    <w:rsid w:val="00157C59"/>
    <w:rsid w:val="00160F19"/>
    <w:rsid w:val="0016112E"/>
    <w:rsid w:val="00163F12"/>
    <w:rsid w:val="001668D5"/>
    <w:rsid w:val="00167C81"/>
    <w:rsid w:val="00171360"/>
    <w:rsid w:val="0017149C"/>
    <w:rsid w:val="00176975"/>
    <w:rsid w:val="00177795"/>
    <w:rsid w:val="00185594"/>
    <w:rsid w:val="00190CC1"/>
    <w:rsid w:val="00191E19"/>
    <w:rsid w:val="00194635"/>
    <w:rsid w:val="00196302"/>
    <w:rsid w:val="001A292B"/>
    <w:rsid w:val="001A2AD7"/>
    <w:rsid w:val="001A312B"/>
    <w:rsid w:val="001A32FD"/>
    <w:rsid w:val="001A4A80"/>
    <w:rsid w:val="001A579D"/>
    <w:rsid w:val="001A7296"/>
    <w:rsid w:val="001B443F"/>
    <w:rsid w:val="001B493E"/>
    <w:rsid w:val="001B77B4"/>
    <w:rsid w:val="001B7CE4"/>
    <w:rsid w:val="001B7F46"/>
    <w:rsid w:val="001C12E3"/>
    <w:rsid w:val="001C13C1"/>
    <w:rsid w:val="001C1950"/>
    <w:rsid w:val="001C2481"/>
    <w:rsid w:val="001C2B54"/>
    <w:rsid w:val="001C599F"/>
    <w:rsid w:val="001C62C7"/>
    <w:rsid w:val="001C683E"/>
    <w:rsid w:val="001D026A"/>
    <w:rsid w:val="001D0417"/>
    <w:rsid w:val="001D0DFE"/>
    <w:rsid w:val="001D18D5"/>
    <w:rsid w:val="001D1E62"/>
    <w:rsid w:val="001D26A1"/>
    <w:rsid w:val="001D3BD4"/>
    <w:rsid w:val="001D48F5"/>
    <w:rsid w:val="001D67CF"/>
    <w:rsid w:val="001D6857"/>
    <w:rsid w:val="001E01BE"/>
    <w:rsid w:val="001E074D"/>
    <w:rsid w:val="001E13C5"/>
    <w:rsid w:val="001E3926"/>
    <w:rsid w:val="001E433D"/>
    <w:rsid w:val="001E6F48"/>
    <w:rsid w:val="001E700E"/>
    <w:rsid w:val="001F7737"/>
    <w:rsid w:val="001F7FBB"/>
    <w:rsid w:val="00200364"/>
    <w:rsid w:val="00201CA2"/>
    <w:rsid w:val="00204223"/>
    <w:rsid w:val="0020544F"/>
    <w:rsid w:val="00210207"/>
    <w:rsid w:val="002113E4"/>
    <w:rsid w:val="00213982"/>
    <w:rsid w:val="0021533A"/>
    <w:rsid w:val="00216069"/>
    <w:rsid w:val="002168EF"/>
    <w:rsid w:val="00222FB8"/>
    <w:rsid w:val="002230BB"/>
    <w:rsid w:val="002244B8"/>
    <w:rsid w:val="00231DC4"/>
    <w:rsid w:val="0023279E"/>
    <w:rsid w:val="0023579F"/>
    <w:rsid w:val="00235C40"/>
    <w:rsid w:val="00237E2E"/>
    <w:rsid w:val="002420FA"/>
    <w:rsid w:val="002434CE"/>
    <w:rsid w:val="00243A77"/>
    <w:rsid w:val="00246F78"/>
    <w:rsid w:val="00247910"/>
    <w:rsid w:val="00252632"/>
    <w:rsid w:val="0025296F"/>
    <w:rsid w:val="00264539"/>
    <w:rsid w:val="0026475F"/>
    <w:rsid w:val="00264ED3"/>
    <w:rsid w:val="00266771"/>
    <w:rsid w:val="0026725F"/>
    <w:rsid w:val="00267A78"/>
    <w:rsid w:val="0027091C"/>
    <w:rsid w:val="00270DE0"/>
    <w:rsid w:val="002710DF"/>
    <w:rsid w:val="00271E8A"/>
    <w:rsid w:val="002728D2"/>
    <w:rsid w:val="002749D9"/>
    <w:rsid w:val="00274AF9"/>
    <w:rsid w:val="00276254"/>
    <w:rsid w:val="0028005C"/>
    <w:rsid w:val="00280B39"/>
    <w:rsid w:val="00282000"/>
    <w:rsid w:val="00282E4B"/>
    <w:rsid w:val="002849A1"/>
    <w:rsid w:val="0028775E"/>
    <w:rsid w:val="00293407"/>
    <w:rsid w:val="00295C51"/>
    <w:rsid w:val="00296223"/>
    <w:rsid w:val="002A017C"/>
    <w:rsid w:val="002A12D9"/>
    <w:rsid w:val="002A2891"/>
    <w:rsid w:val="002A28E0"/>
    <w:rsid w:val="002A75BC"/>
    <w:rsid w:val="002A7626"/>
    <w:rsid w:val="002A7650"/>
    <w:rsid w:val="002B0A07"/>
    <w:rsid w:val="002B25BF"/>
    <w:rsid w:val="002B3754"/>
    <w:rsid w:val="002B5CA7"/>
    <w:rsid w:val="002B71F8"/>
    <w:rsid w:val="002B7E9E"/>
    <w:rsid w:val="002D2BF2"/>
    <w:rsid w:val="002D4A9F"/>
    <w:rsid w:val="002E263E"/>
    <w:rsid w:val="002E2DD5"/>
    <w:rsid w:val="002E4B64"/>
    <w:rsid w:val="002F1600"/>
    <w:rsid w:val="002F2709"/>
    <w:rsid w:val="002F42D9"/>
    <w:rsid w:val="002F4776"/>
    <w:rsid w:val="0030060D"/>
    <w:rsid w:val="00300B1E"/>
    <w:rsid w:val="00300F24"/>
    <w:rsid w:val="0030223F"/>
    <w:rsid w:val="0030406C"/>
    <w:rsid w:val="003077B4"/>
    <w:rsid w:val="00311358"/>
    <w:rsid w:val="00316391"/>
    <w:rsid w:val="00320C37"/>
    <w:rsid w:val="003211CC"/>
    <w:rsid w:val="0033055F"/>
    <w:rsid w:val="00330868"/>
    <w:rsid w:val="00331CA7"/>
    <w:rsid w:val="00332321"/>
    <w:rsid w:val="003334CB"/>
    <w:rsid w:val="00336881"/>
    <w:rsid w:val="003375CB"/>
    <w:rsid w:val="00342347"/>
    <w:rsid w:val="00342EDB"/>
    <w:rsid w:val="00343FDF"/>
    <w:rsid w:val="00351808"/>
    <w:rsid w:val="0035563B"/>
    <w:rsid w:val="00356283"/>
    <w:rsid w:val="003567D3"/>
    <w:rsid w:val="0035696F"/>
    <w:rsid w:val="00356AD8"/>
    <w:rsid w:val="00356E5C"/>
    <w:rsid w:val="00356F29"/>
    <w:rsid w:val="00361A00"/>
    <w:rsid w:val="003623AB"/>
    <w:rsid w:val="0036284C"/>
    <w:rsid w:val="00362FA9"/>
    <w:rsid w:val="00363053"/>
    <w:rsid w:val="00363B5B"/>
    <w:rsid w:val="0036661D"/>
    <w:rsid w:val="00370C66"/>
    <w:rsid w:val="003712CF"/>
    <w:rsid w:val="003719E9"/>
    <w:rsid w:val="00373527"/>
    <w:rsid w:val="00374DD5"/>
    <w:rsid w:val="00377498"/>
    <w:rsid w:val="00380131"/>
    <w:rsid w:val="0038193F"/>
    <w:rsid w:val="00383C4E"/>
    <w:rsid w:val="00383D0D"/>
    <w:rsid w:val="00386A34"/>
    <w:rsid w:val="00387A5C"/>
    <w:rsid w:val="00387C5F"/>
    <w:rsid w:val="003930A7"/>
    <w:rsid w:val="00394552"/>
    <w:rsid w:val="0039569B"/>
    <w:rsid w:val="00395B1E"/>
    <w:rsid w:val="00397D7B"/>
    <w:rsid w:val="00397EB7"/>
    <w:rsid w:val="003A0366"/>
    <w:rsid w:val="003A1978"/>
    <w:rsid w:val="003A4DDF"/>
    <w:rsid w:val="003A57DA"/>
    <w:rsid w:val="003B094D"/>
    <w:rsid w:val="003B18D5"/>
    <w:rsid w:val="003B1B8F"/>
    <w:rsid w:val="003B3282"/>
    <w:rsid w:val="003B4C69"/>
    <w:rsid w:val="003B551D"/>
    <w:rsid w:val="003B59EA"/>
    <w:rsid w:val="003C303E"/>
    <w:rsid w:val="003C4B0A"/>
    <w:rsid w:val="003C60E9"/>
    <w:rsid w:val="003C654C"/>
    <w:rsid w:val="003C7182"/>
    <w:rsid w:val="003D0B0C"/>
    <w:rsid w:val="003D637C"/>
    <w:rsid w:val="003D6952"/>
    <w:rsid w:val="003D71D0"/>
    <w:rsid w:val="003E00DA"/>
    <w:rsid w:val="003E0EEF"/>
    <w:rsid w:val="003E28AC"/>
    <w:rsid w:val="003E3826"/>
    <w:rsid w:val="003E4876"/>
    <w:rsid w:val="003E72D8"/>
    <w:rsid w:val="003F06B0"/>
    <w:rsid w:val="003F1116"/>
    <w:rsid w:val="003F60C3"/>
    <w:rsid w:val="00403CE5"/>
    <w:rsid w:val="004055F1"/>
    <w:rsid w:val="00406270"/>
    <w:rsid w:val="004118A6"/>
    <w:rsid w:val="00415548"/>
    <w:rsid w:val="00416993"/>
    <w:rsid w:val="00417BAC"/>
    <w:rsid w:val="00421072"/>
    <w:rsid w:val="00422031"/>
    <w:rsid w:val="00423384"/>
    <w:rsid w:val="004250BC"/>
    <w:rsid w:val="004273A3"/>
    <w:rsid w:val="004277F4"/>
    <w:rsid w:val="004307D7"/>
    <w:rsid w:val="0043279E"/>
    <w:rsid w:val="004328E3"/>
    <w:rsid w:val="00432CF9"/>
    <w:rsid w:val="004377EB"/>
    <w:rsid w:val="00437A57"/>
    <w:rsid w:val="004409A8"/>
    <w:rsid w:val="004409FF"/>
    <w:rsid w:val="00441DDF"/>
    <w:rsid w:val="00446E93"/>
    <w:rsid w:val="00446F40"/>
    <w:rsid w:val="0045120E"/>
    <w:rsid w:val="00451CD3"/>
    <w:rsid w:val="00453948"/>
    <w:rsid w:val="0045424A"/>
    <w:rsid w:val="004564FE"/>
    <w:rsid w:val="00456840"/>
    <w:rsid w:val="00460BA6"/>
    <w:rsid w:val="0046407E"/>
    <w:rsid w:val="0046734F"/>
    <w:rsid w:val="00471EA1"/>
    <w:rsid w:val="00471EAB"/>
    <w:rsid w:val="004749A7"/>
    <w:rsid w:val="004811F1"/>
    <w:rsid w:val="00483A2D"/>
    <w:rsid w:val="004851EB"/>
    <w:rsid w:val="00486A7B"/>
    <w:rsid w:val="00490896"/>
    <w:rsid w:val="004917A0"/>
    <w:rsid w:val="004942C5"/>
    <w:rsid w:val="004956F3"/>
    <w:rsid w:val="0049591C"/>
    <w:rsid w:val="00497215"/>
    <w:rsid w:val="004A1AC8"/>
    <w:rsid w:val="004A1D57"/>
    <w:rsid w:val="004A2B40"/>
    <w:rsid w:val="004A3B8D"/>
    <w:rsid w:val="004A4320"/>
    <w:rsid w:val="004A6C31"/>
    <w:rsid w:val="004B0E17"/>
    <w:rsid w:val="004B6EB1"/>
    <w:rsid w:val="004C03BB"/>
    <w:rsid w:val="004C2839"/>
    <w:rsid w:val="004C2BD4"/>
    <w:rsid w:val="004C3636"/>
    <w:rsid w:val="004C404E"/>
    <w:rsid w:val="004C57C3"/>
    <w:rsid w:val="004C59DB"/>
    <w:rsid w:val="004D1177"/>
    <w:rsid w:val="004D3124"/>
    <w:rsid w:val="004D3242"/>
    <w:rsid w:val="004D34A0"/>
    <w:rsid w:val="004D37D4"/>
    <w:rsid w:val="004D3CBC"/>
    <w:rsid w:val="004D7089"/>
    <w:rsid w:val="004D771B"/>
    <w:rsid w:val="004D7E47"/>
    <w:rsid w:val="004E0F1D"/>
    <w:rsid w:val="004E16D9"/>
    <w:rsid w:val="004E5A87"/>
    <w:rsid w:val="004E7422"/>
    <w:rsid w:val="004F20FF"/>
    <w:rsid w:val="004F24BC"/>
    <w:rsid w:val="004F39A2"/>
    <w:rsid w:val="004F65E7"/>
    <w:rsid w:val="005004AF"/>
    <w:rsid w:val="0050246A"/>
    <w:rsid w:val="005062C5"/>
    <w:rsid w:val="00506AD2"/>
    <w:rsid w:val="00507465"/>
    <w:rsid w:val="00512413"/>
    <w:rsid w:val="005136D7"/>
    <w:rsid w:val="00516200"/>
    <w:rsid w:val="00520E46"/>
    <w:rsid w:val="00525219"/>
    <w:rsid w:val="005302DE"/>
    <w:rsid w:val="005326F3"/>
    <w:rsid w:val="00532B1C"/>
    <w:rsid w:val="00533D38"/>
    <w:rsid w:val="0053449E"/>
    <w:rsid w:val="00534895"/>
    <w:rsid w:val="00535D7E"/>
    <w:rsid w:val="00537CA8"/>
    <w:rsid w:val="0054053F"/>
    <w:rsid w:val="0054273E"/>
    <w:rsid w:val="00543C85"/>
    <w:rsid w:val="00544DE7"/>
    <w:rsid w:val="0054789E"/>
    <w:rsid w:val="00547C9A"/>
    <w:rsid w:val="005515AE"/>
    <w:rsid w:val="005526F5"/>
    <w:rsid w:val="0055362E"/>
    <w:rsid w:val="00554BF4"/>
    <w:rsid w:val="00555CCB"/>
    <w:rsid w:val="00563C78"/>
    <w:rsid w:val="0056400E"/>
    <w:rsid w:val="0056505F"/>
    <w:rsid w:val="00565943"/>
    <w:rsid w:val="00567BFD"/>
    <w:rsid w:val="005705A4"/>
    <w:rsid w:val="00570A6A"/>
    <w:rsid w:val="00570F2C"/>
    <w:rsid w:val="00571DCA"/>
    <w:rsid w:val="00572AA8"/>
    <w:rsid w:val="00573C61"/>
    <w:rsid w:val="0057472D"/>
    <w:rsid w:val="005748EE"/>
    <w:rsid w:val="005760E0"/>
    <w:rsid w:val="00576D64"/>
    <w:rsid w:val="005807B2"/>
    <w:rsid w:val="00582F8C"/>
    <w:rsid w:val="0058398E"/>
    <w:rsid w:val="005841C1"/>
    <w:rsid w:val="005846CD"/>
    <w:rsid w:val="00584D51"/>
    <w:rsid w:val="00585F6D"/>
    <w:rsid w:val="00591766"/>
    <w:rsid w:val="0059227B"/>
    <w:rsid w:val="00592CD3"/>
    <w:rsid w:val="0059390F"/>
    <w:rsid w:val="005965B7"/>
    <w:rsid w:val="005A1E51"/>
    <w:rsid w:val="005A563F"/>
    <w:rsid w:val="005A6F23"/>
    <w:rsid w:val="005A7161"/>
    <w:rsid w:val="005B0E48"/>
    <w:rsid w:val="005B0EF7"/>
    <w:rsid w:val="005B38DC"/>
    <w:rsid w:val="005B4350"/>
    <w:rsid w:val="005B77E6"/>
    <w:rsid w:val="005C167D"/>
    <w:rsid w:val="005C27E3"/>
    <w:rsid w:val="005C4294"/>
    <w:rsid w:val="005D0A1C"/>
    <w:rsid w:val="005D1121"/>
    <w:rsid w:val="005D22F0"/>
    <w:rsid w:val="005D36E3"/>
    <w:rsid w:val="005D3FC4"/>
    <w:rsid w:val="005D5DE3"/>
    <w:rsid w:val="005D7F19"/>
    <w:rsid w:val="005E4C42"/>
    <w:rsid w:val="005E61A3"/>
    <w:rsid w:val="005E65E0"/>
    <w:rsid w:val="005E6E79"/>
    <w:rsid w:val="005F18E7"/>
    <w:rsid w:val="005F232C"/>
    <w:rsid w:val="005F2B98"/>
    <w:rsid w:val="0060132F"/>
    <w:rsid w:val="006017D7"/>
    <w:rsid w:val="0060340B"/>
    <w:rsid w:val="006072BB"/>
    <w:rsid w:val="00612C20"/>
    <w:rsid w:val="00613C32"/>
    <w:rsid w:val="00614378"/>
    <w:rsid w:val="00614FA3"/>
    <w:rsid w:val="00616385"/>
    <w:rsid w:val="00625A5D"/>
    <w:rsid w:val="0062746B"/>
    <w:rsid w:val="00627BF1"/>
    <w:rsid w:val="00635284"/>
    <w:rsid w:val="00636FA5"/>
    <w:rsid w:val="00637CA9"/>
    <w:rsid w:val="006470B7"/>
    <w:rsid w:val="0064768B"/>
    <w:rsid w:val="006568DB"/>
    <w:rsid w:val="00656FF7"/>
    <w:rsid w:val="00661A2B"/>
    <w:rsid w:val="00661CB9"/>
    <w:rsid w:val="00663EE5"/>
    <w:rsid w:val="006713CB"/>
    <w:rsid w:val="006718CD"/>
    <w:rsid w:val="00673CE9"/>
    <w:rsid w:val="006755F2"/>
    <w:rsid w:val="006762E7"/>
    <w:rsid w:val="0067640A"/>
    <w:rsid w:val="006764B5"/>
    <w:rsid w:val="0068108D"/>
    <w:rsid w:val="00682324"/>
    <w:rsid w:val="00683818"/>
    <w:rsid w:val="0068430D"/>
    <w:rsid w:val="00686D31"/>
    <w:rsid w:val="00687416"/>
    <w:rsid w:val="00687D8A"/>
    <w:rsid w:val="00692362"/>
    <w:rsid w:val="00693EB9"/>
    <w:rsid w:val="00695F67"/>
    <w:rsid w:val="0069698B"/>
    <w:rsid w:val="006A54A3"/>
    <w:rsid w:val="006A6760"/>
    <w:rsid w:val="006B7A9C"/>
    <w:rsid w:val="006C0083"/>
    <w:rsid w:val="006C13FF"/>
    <w:rsid w:val="006C148E"/>
    <w:rsid w:val="006C3811"/>
    <w:rsid w:val="006C4395"/>
    <w:rsid w:val="006C5139"/>
    <w:rsid w:val="006C6579"/>
    <w:rsid w:val="006C7688"/>
    <w:rsid w:val="006D3AEE"/>
    <w:rsid w:val="006D453E"/>
    <w:rsid w:val="006D4728"/>
    <w:rsid w:val="006D6F8F"/>
    <w:rsid w:val="006E128C"/>
    <w:rsid w:val="006E24CE"/>
    <w:rsid w:val="006E3535"/>
    <w:rsid w:val="006E3E70"/>
    <w:rsid w:val="006E548E"/>
    <w:rsid w:val="006E7544"/>
    <w:rsid w:val="006F0CA1"/>
    <w:rsid w:val="006F2577"/>
    <w:rsid w:val="006F4C74"/>
    <w:rsid w:val="006F5458"/>
    <w:rsid w:val="00702247"/>
    <w:rsid w:val="00703978"/>
    <w:rsid w:val="00703E05"/>
    <w:rsid w:val="00704E8B"/>
    <w:rsid w:val="00711E28"/>
    <w:rsid w:val="0071673E"/>
    <w:rsid w:val="00716806"/>
    <w:rsid w:val="007172E0"/>
    <w:rsid w:val="00717A24"/>
    <w:rsid w:val="007206B2"/>
    <w:rsid w:val="00724CF8"/>
    <w:rsid w:val="00726B00"/>
    <w:rsid w:val="0072704A"/>
    <w:rsid w:val="007270CA"/>
    <w:rsid w:val="00731A32"/>
    <w:rsid w:val="0073221F"/>
    <w:rsid w:val="00733D73"/>
    <w:rsid w:val="00735D89"/>
    <w:rsid w:val="00736B64"/>
    <w:rsid w:val="00737274"/>
    <w:rsid w:val="00737FC2"/>
    <w:rsid w:val="00743A97"/>
    <w:rsid w:val="0074438F"/>
    <w:rsid w:val="00751B82"/>
    <w:rsid w:val="00756310"/>
    <w:rsid w:val="007568FA"/>
    <w:rsid w:val="0075759E"/>
    <w:rsid w:val="007660EA"/>
    <w:rsid w:val="00766158"/>
    <w:rsid w:val="00766889"/>
    <w:rsid w:val="0077010E"/>
    <w:rsid w:val="00773BCC"/>
    <w:rsid w:val="00774E52"/>
    <w:rsid w:val="0077632A"/>
    <w:rsid w:val="007773AA"/>
    <w:rsid w:val="00784C5C"/>
    <w:rsid w:val="0078571D"/>
    <w:rsid w:val="007864A2"/>
    <w:rsid w:val="00787ED7"/>
    <w:rsid w:val="0079009B"/>
    <w:rsid w:val="00792B0A"/>
    <w:rsid w:val="00793AE3"/>
    <w:rsid w:val="0079524E"/>
    <w:rsid w:val="0079669B"/>
    <w:rsid w:val="00796ACD"/>
    <w:rsid w:val="007A000E"/>
    <w:rsid w:val="007A16CA"/>
    <w:rsid w:val="007A2BFD"/>
    <w:rsid w:val="007A5627"/>
    <w:rsid w:val="007A6430"/>
    <w:rsid w:val="007A6D57"/>
    <w:rsid w:val="007B118B"/>
    <w:rsid w:val="007B534E"/>
    <w:rsid w:val="007B55F3"/>
    <w:rsid w:val="007B598B"/>
    <w:rsid w:val="007B5B77"/>
    <w:rsid w:val="007C2B52"/>
    <w:rsid w:val="007C52A6"/>
    <w:rsid w:val="007D0D2E"/>
    <w:rsid w:val="007D2155"/>
    <w:rsid w:val="007D3782"/>
    <w:rsid w:val="007D3862"/>
    <w:rsid w:val="007D3ED7"/>
    <w:rsid w:val="007D40A0"/>
    <w:rsid w:val="007D524D"/>
    <w:rsid w:val="007D5B5D"/>
    <w:rsid w:val="007D659A"/>
    <w:rsid w:val="007E081F"/>
    <w:rsid w:val="007E0C0F"/>
    <w:rsid w:val="007E2C44"/>
    <w:rsid w:val="007E3E79"/>
    <w:rsid w:val="007E566D"/>
    <w:rsid w:val="007F2E07"/>
    <w:rsid w:val="007F426B"/>
    <w:rsid w:val="007F4FF2"/>
    <w:rsid w:val="007F6004"/>
    <w:rsid w:val="007F6702"/>
    <w:rsid w:val="00801509"/>
    <w:rsid w:val="00812488"/>
    <w:rsid w:val="008168FE"/>
    <w:rsid w:val="008173E1"/>
    <w:rsid w:val="00822914"/>
    <w:rsid w:val="00823BF5"/>
    <w:rsid w:val="008241A5"/>
    <w:rsid w:val="008253ED"/>
    <w:rsid w:val="00825901"/>
    <w:rsid w:val="00831928"/>
    <w:rsid w:val="00835676"/>
    <w:rsid w:val="00837727"/>
    <w:rsid w:val="008453BC"/>
    <w:rsid w:val="008459BF"/>
    <w:rsid w:val="0084624E"/>
    <w:rsid w:val="008468B2"/>
    <w:rsid w:val="00850745"/>
    <w:rsid w:val="00854E4A"/>
    <w:rsid w:val="008600EE"/>
    <w:rsid w:val="0086050B"/>
    <w:rsid w:val="00860CEA"/>
    <w:rsid w:val="00861635"/>
    <w:rsid w:val="00863355"/>
    <w:rsid w:val="00863C81"/>
    <w:rsid w:val="00866DD6"/>
    <w:rsid w:val="00867C4B"/>
    <w:rsid w:val="00870619"/>
    <w:rsid w:val="00883DAC"/>
    <w:rsid w:val="008862BE"/>
    <w:rsid w:val="00887BFF"/>
    <w:rsid w:val="008903C7"/>
    <w:rsid w:val="00892448"/>
    <w:rsid w:val="00892D6E"/>
    <w:rsid w:val="008943DC"/>
    <w:rsid w:val="00895865"/>
    <w:rsid w:val="008A06BA"/>
    <w:rsid w:val="008A0B56"/>
    <w:rsid w:val="008A18D0"/>
    <w:rsid w:val="008A2C3A"/>
    <w:rsid w:val="008A58C7"/>
    <w:rsid w:val="008A6859"/>
    <w:rsid w:val="008A7EF6"/>
    <w:rsid w:val="008B0730"/>
    <w:rsid w:val="008B359C"/>
    <w:rsid w:val="008B4F7E"/>
    <w:rsid w:val="008C2270"/>
    <w:rsid w:val="008C4289"/>
    <w:rsid w:val="008C4D70"/>
    <w:rsid w:val="008C5556"/>
    <w:rsid w:val="008C66A7"/>
    <w:rsid w:val="008C7506"/>
    <w:rsid w:val="008C7D4D"/>
    <w:rsid w:val="008D276E"/>
    <w:rsid w:val="008D6B9E"/>
    <w:rsid w:val="008E12D2"/>
    <w:rsid w:val="008E1FAD"/>
    <w:rsid w:val="008E25BF"/>
    <w:rsid w:val="008E699D"/>
    <w:rsid w:val="008F149B"/>
    <w:rsid w:val="008F1C94"/>
    <w:rsid w:val="008F2D8D"/>
    <w:rsid w:val="008F3E4F"/>
    <w:rsid w:val="008F79CE"/>
    <w:rsid w:val="009032BA"/>
    <w:rsid w:val="00906B73"/>
    <w:rsid w:val="0090749A"/>
    <w:rsid w:val="00910E25"/>
    <w:rsid w:val="00911879"/>
    <w:rsid w:val="00913F87"/>
    <w:rsid w:val="00917073"/>
    <w:rsid w:val="0092009C"/>
    <w:rsid w:val="009208EC"/>
    <w:rsid w:val="00925006"/>
    <w:rsid w:val="0092526C"/>
    <w:rsid w:val="00926DF2"/>
    <w:rsid w:val="00927391"/>
    <w:rsid w:val="009275F5"/>
    <w:rsid w:val="0092789F"/>
    <w:rsid w:val="00927E48"/>
    <w:rsid w:val="009300EE"/>
    <w:rsid w:val="00931779"/>
    <w:rsid w:val="009317CE"/>
    <w:rsid w:val="00931EE6"/>
    <w:rsid w:val="00937B28"/>
    <w:rsid w:val="00937D6B"/>
    <w:rsid w:val="00937FEE"/>
    <w:rsid w:val="009404A5"/>
    <w:rsid w:val="009413E9"/>
    <w:rsid w:val="00943895"/>
    <w:rsid w:val="00945B6A"/>
    <w:rsid w:val="00946241"/>
    <w:rsid w:val="00946D7A"/>
    <w:rsid w:val="00953868"/>
    <w:rsid w:val="009546E3"/>
    <w:rsid w:val="00956CF6"/>
    <w:rsid w:val="00960D20"/>
    <w:rsid w:val="0096246F"/>
    <w:rsid w:val="0096493A"/>
    <w:rsid w:val="00964EAA"/>
    <w:rsid w:val="00971208"/>
    <w:rsid w:val="00974FCD"/>
    <w:rsid w:val="00976D51"/>
    <w:rsid w:val="0097785A"/>
    <w:rsid w:val="00981F7F"/>
    <w:rsid w:val="00985A59"/>
    <w:rsid w:val="00985B00"/>
    <w:rsid w:val="00985BF3"/>
    <w:rsid w:val="009866EA"/>
    <w:rsid w:val="009901FB"/>
    <w:rsid w:val="00997D28"/>
    <w:rsid w:val="009A1E2B"/>
    <w:rsid w:val="009B2F34"/>
    <w:rsid w:val="009B3307"/>
    <w:rsid w:val="009B623C"/>
    <w:rsid w:val="009B765A"/>
    <w:rsid w:val="009C03D1"/>
    <w:rsid w:val="009C62E3"/>
    <w:rsid w:val="009D0562"/>
    <w:rsid w:val="009D2509"/>
    <w:rsid w:val="009D2C32"/>
    <w:rsid w:val="009D2D3C"/>
    <w:rsid w:val="009D2F48"/>
    <w:rsid w:val="009D39F4"/>
    <w:rsid w:val="009D3F76"/>
    <w:rsid w:val="009D55F6"/>
    <w:rsid w:val="009D6E82"/>
    <w:rsid w:val="009E1164"/>
    <w:rsid w:val="009E1618"/>
    <w:rsid w:val="009E1FFC"/>
    <w:rsid w:val="009E23B5"/>
    <w:rsid w:val="009E46D4"/>
    <w:rsid w:val="009E539E"/>
    <w:rsid w:val="009E5EF0"/>
    <w:rsid w:val="009F3638"/>
    <w:rsid w:val="009F414E"/>
    <w:rsid w:val="009F42DE"/>
    <w:rsid w:val="009F459A"/>
    <w:rsid w:val="009F4DE3"/>
    <w:rsid w:val="009F5D82"/>
    <w:rsid w:val="009F61D9"/>
    <w:rsid w:val="00A00280"/>
    <w:rsid w:val="00A03AE0"/>
    <w:rsid w:val="00A047EB"/>
    <w:rsid w:val="00A04AFC"/>
    <w:rsid w:val="00A13B48"/>
    <w:rsid w:val="00A1681A"/>
    <w:rsid w:val="00A227BA"/>
    <w:rsid w:val="00A23F66"/>
    <w:rsid w:val="00A2504C"/>
    <w:rsid w:val="00A26D8D"/>
    <w:rsid w:val="00A30116"/>
    <w:rsid w:val="00A34A6D"/>
    <w:rsid w:val="00A372B5"/>
    <w:rsid w:val="00A3732B"/>
    <w:rsid w:val="00A40FC7"/>
    <w:rsid w:val="00A419BF"/>
    <w:rsid w:val="00A42324"/>
    <w:rsid w:val="00A426DC"/>
    <w:rsid w:val="00A57C86"/>
    <w:rsid w:val="00A63D80"/>
    <w:rsid w:val="00A662D9"/>
    <w:rsid w:val="00A732DC"/>
    <w:rsid w:val="00A74D18"/>
    <w:rsid w:val="00A80F20"/>
    <w:rsid w:val="00A83CA9"/>
    <w:rsid w:val="00A84CF6"/>
    <w:rsid w:val="00A878B4"/>
    <w:rsid w:val="00A9339A"/>
    <w:rsid w:val="00A93BB8"/>
    <w:rsid w:val="00A93DC2"/>
    <w:rsid w:val="00A9486D"/>
    <w:rsid w:val="00A95269"/>
    <w:rsid w:val="00A9652B"/>
    <w:rsid w:val="00AA7CF9"/>
    <w:rsid w:val="00AB24F3"/>
    <w:rsid w:val="00AB2BC3"/>
    <w:rsid w:val="00AB5442"/>
    <w:rsid w:val="00AB6012"/>
    <w:rsid w:val="00AB6B1C"/>
    <w:rsid w:val="00AB7E24"/>
    <w:rsid w:val="00AC4DE7"/>
    <w:rsid w:val="00AC73D2"/>
    <w:rsid w:val="00AD3FD3"/>
    <w:rsid w:val="00AD54ED"/>
    <w:rsid w:val="00AD737B"/>
    <w:rsid w:val="00AE1D4E"/>
    <w:rsid w:val="00AE2C06"/>
    <w:rsid w:val="00AE4C84"/>
    <w:rsid w:val="00AE4DE3"/>
    <w:rsid w:val="00AF2464"/>
    <w:rsid w:val="00AF30E3"/>
    <w:rsid w:val="00AF7291"/>
    <w:rsid w:val="00AF7848"/>
    <w:rsid w:val="00B0404D"/>
    <w:rsid w:val="00B048A6"/>
    <w:rsid w:val="00B04A28"/>
    <w:rsid w:val="00B051D7"/>
    <w:rsid w:val="00B056AE"/>
    <w:rsid w:val="00B06E7F"/>
    <w:rsid w:val="00B078FE"/>
    <w:rsid w:val="00B12282"/>
    <w:rsid w:val="00B15F30"/>
    <w:rsid w:val="00B21568"/>
    <w:rsid w:val="00B23374"/>
    <w:rsid w:val="00B31D09"/>
    <w:rsid w:val="00B35DF4"/>
    <w:rsid w:val="00B36D2A"/>
    <w:rsid w:val="00B416A4"/>
    <w:rsid w:val="00B425EC"/>
    <w:rsid w:val="00B43AA0"/>
    <w:rsid w:val="00B43DC2"/>
    <w:rsid w:val="00B47A58"/>
    <w:rsid w:val="00B50E75"/>
    <w:rsid w:val="00B54CE2"/>
    <w:rsid w:val="00B55AAE"/>
    <w:rsid w:val="00B56C03"/>
    <w:rsid w:val="00B665C9"/>
    <w:rsid w:val="00B66D84"/>
    <w:rsid w:val="00B71503"/>
    <w:rsid w:val="00B73123"/>
    <w:rsid w:val="00B75D7C"/>
    <w:rsid w:val="00B7782D"/>
    <w:rsid w:val="00B77D0A"/>
    <w:rsid w:val="00B81E15"/>
    <w:rsid w:val="00B832F0"/>
    <w:rsid w:val="00B857DE"/>
    <w:rsid w:val="00B85A56"/>
    <w:rsid w:val="00B85E8B"/>
    <w:rsid w:val="00B91CF9"/>
    <w:rsid w:val="00BA2242"/>
    <w:rsid w:val="00BA3E36"/>
    <w:rsid w:val="00BA4C69"/>
    <w:rsid w:val="00BA5475"/>
    <w:rsid w:val="00BA5918"/>
    <w:rsid w:val="00BA793E"/>
    <w:rsid w:val="00BA7FBE"/>
    <w:rsid w:val="00BB0749"/>
    <w:rsid w:val="00BB0B0B"/>
    <w:rsid w:val="00BB1ACE"/>
    <w:rsid w:val="00BB48A2"/>
    <w:rsid w:val="00BB4F37"/>
    <w:rsid w:val="00BC39CF"/>
    <w:rsid w:val="00BC3EC9"/>
    <w:rsid w:val="00BC7B55"/>
    <w:rsid w:val="00BD1DD2"/>
    <w:rsid w:val="00BD4E60"/>
    <w:rsid w:val="00BD622D"/>
    <w:rsid w:val="00BD6CD1"/>
    <w:rsid w:val="00BD751B"/>
    <w:rsid w:val="00BE003A"/>
    <w:rsid w:val="00BE016C"/>
    <w:rsid w:val="00BE0723"/>
    <w:rsid w:val="00BE2E50"/>
    <w:rsid w:val="00BE3F4E"/>
    <w:rsid w:val="00BE5DAB"/>
    <w:rsid w:val="00BE6B96"/>
    <w:rsid w:val="00BE79D0"/>
    <w:rsid w:val="00BF0007"/>
    <w:rsid w:val="00BF33CA"/>
    <w:rsid w:val="00BF4A75"/>
    <w:rsid w:val="00BF4E72"/>
    <w:rsid w:val="00BF5BF2"/>
    <w:rsid w:val="00BF6650"/>
    <w:rsid w:val="00C070F7"/>
    <w:rsid w:val="00C14A19"/>
    <w:rsid w:val="00C2077D"/>
    <w:rsid w:val="00C22F8B"/>
    <w:rsid w:val="00C2437B"/>
    <w:rsid w:val="00C26CEE"/>
    <w:rsid w:val="00C30ACD"/>
    <w:rsid w:val="00C31A90"/>
    <w:rsid w:val="00C31C9A"/>
    <w:rsid w:val="00C36BEF"/>
    <w:rsid w:val="00C372D9"/>
    <w:rsid w:val="00C40C00"/>
    <w:rsid w:val="00C4112F"/>
    <w:rsid w:val="00C43069"/>
    <w:rsid w:val="00C50EBA"/>
    <w:rsid w:val="00C50F17"/>
    <w:rsid w:val="00C53317"/>
    <w:rsid w:val="00C61650"/>
    <w:rsid w:val="00C67C60"/>
    <w:rsid w:val="00C70502"/>
    <w:rsid w:val="00C707FA"/>
    <w:rsid w:val="00C725BF"/>
    <w:rsid w:val="00C75C9E"/>
    <w:rsid w:val="00C7615E"/>
    <w:rsid w:val="00C85E9C"/>
    <w:rsid w:val="00C94146"/>
    <w:rsid w:val="00C956FA"/>
    <w:rsid w:val="00CA1654"/>
    <w:rsid w:val="00CA2B66"/>
    <w:rsid w:val="00CA5778"/>
    <w:rsid w:val="00CA68E3"/>
    <w:rsid w:val="00CB1A8D"/>
    <w:rsid w:val="00CB3E50"/>
    <w:rsid w:val="00CB4922"/>
    <w:rsid w:val="00CC3B5C"/>
    <w:rsid w:val="00CC4522"/>
    <w:rsid w:val="00CD169B"/>
    <w:rsid w:val="00CD1AF4"/>
    <w:rsid w:val="00CD332C"/>
    <w:rsid w:val="00CD4BAA"/>
    <w:rsid w:val="00CE2C34"/>
    <w:rsid w:val="00CE2E05"/>
    <w:rsid w:val="00CE3827"/>
    <w:rsid w:val="00CE3931"/>
    <w:rsid w:val="00CE6981"/>
    <w:rsid w:val="00CE7DFC"/>
    <w:rsid w:val="00CF1928"/>
    <w:rsid w:val="00CF6541"/>
    <w:rsid w:val="00CF67AD"/>
    <w:rsid w:val="00CF69F0"/>
    <w:rsid w:val="00CF7ECF"/>
    <w:rsid w:val="00D00639"/>
    <w:rsid w:val="00D01008"/>
    <w:rsid w:val="00D019C3"/>
    <w:rsid w:val="00D06B89"/>
    <w:rsid w:val="00D10A16"/>
    <w:rsid w:val="00D147C7"/>
    <w:rsid w:val="00D16A8F"/>
    <w:rsid w:val="00D175FD"/>
    <w:rsid w:val="00D17B47"/>
    <w:rsid w:val="00D2400D"/>
    <w:rsid w:val="00D2512B"/>
    <w:rsid w:val="00D258A4"/>
    <w:rsid w:val="00D339E4"/>
    <w:rsid w:val="00D33AB4"/>
    <w:rsid w:val="00D35D53"/>
    <w:rsid w:val="00D371A1"/>
    <w:rsid w:val="00D41F86"/>
    <w:rsid w:val="00D46964"/>
    <w:rsid w:val="00D509B2"/>
    <w:rsid w:val="00D53B47"/>
    <w:rsid w:val="00D54BE5"/>
    <w:rsid w:val="00D55581"/>
    <w:rsid w:val="00D569BC"/>
    <w:rsid w:val="00D60C4F"/>
    <w:rsid w:val="00D624E3"/>
    <w:rsid w:val="00D639CE"/>
    <w:rsid w:val="00D70AF9"/>
    <w:rsid w:val="00D73C0F"/>
    <w:rsid w:val="00D75106"/>
    <w:rsid w:val="00D77B63"/>
    <w:rsid w:val="00D84EC8"/>
    <w:rsid w:val="00D85CD1"/>
    <w:rsid w:val="00D94929"/>
    <w:rsid w:val="00D95252"/>
    <w:rsid w:val="00DA0453"/>
    <w:rsid w:val="00DA11AB"/>
    <w:rsid w:val="00DA3268"/>
    <w:rsid w:val="00DA3AB2"/>
    <w:rsid w:val="00DA3D53"/>
    <w:rsid w:val="00DA477F"/>
    <w:rsid w:val="00DA752A"/>
    <w:rsid w:val="00DA753D"/>
    <w:rsid w:val="00DA7F12"/>
    <w:rsid w:val="00DB0F7E"/>
    <w:rsid w:val="00DB1BA3"/>
    <w:rsid w:val="00DB2916"/>
    <w:rsid w:val="00DC1AF3"/>
    <w:rsid w:val="00DC3308"/>
    <w:rsid w:val="00DC4DBD"/>
    <w:rsid w:val="00DC5569"/>
    <w:rsid w:val="00DC5B4A"/>
    <w:rsid w:val="00DD0B16"/>
    <w:rsid w:val="00DE6097"/>
    <w:rsid w:val="00DE7FB7"/>
    <w:rsid w:val="00DF002A"/>
    <w:rsid w:val="00DF0AA9"/>
    <w:rsid w:val="00DF14FD"/>
    <w:rsid w:val="00DF2A04"/>
    <w:rsid w:val="00DF2DE7"/>
    <w:rsid w:val="00DF3D1A"/>
    <w:rsid w:val="00DF532F"/>
    <w:rsid w:val="00DF7A79"/>
    <w:rsid w:val="00E0001D"/>
    <w:rsid w:val="00E00922"/>
    <w:rsid w:val="00E009BF"/>
    <w:rsid w:val="00E0125E"/>
    <w:rsid w:val="00E01438"/>
    <w:rsid w:val="00E03ABE"/>
    <w:rsid w:val="00E12001"/>
    <w:rsid w:val="00E16CE2"/>
    <w:rsid w:val="00E220B9"/>
    <w:rsid w:val="00E24E49"/>
    <w:rsid w:val="00E26E11"/>
    <w:rsid w:val="00E31C37"/>
    <w:rsid w:val="00E34255"/>
    <w:rsid w:val="00E35B60"/>
    <w:rsid w:val="00E368F7"/>
    <w:rsid w:val="00E412DD"/>
    <w:rsid w:val="00E42DE9"/>
    <w:rsid w:val="00E44FDC"/>
    <w:rsid w:val="00E53BEE"/>
    <w:rsid w:val="00E54CF6"/>
    <w:rsid w:val="00E57319"/>
    <w:rsid w:val="00E6217C"/>
    <w:rsid w:val="00E6507A"/>
    <w:rsid w:val="00E66CAB"/>
    <w:rsid w:val="00E678FC"/>
    <w:rsid w:val="00E706DB"/>
    <w:rsid w:val="00E710C6"/>
    <w:rsid w:val="00E71365"/>
    <w:rsid w:val="00E72983"/>
    <w:rsid w:val="00E72AFE"/>
    <w:rsid w:val="00E740EC"/>
    <w:rsid w:val="00E743C0"/>
    <w:rsid w:val="00E76925"/>
    <w:rsid w:val="00E80E58"/>
    <w:rsid w:val="00E81D44"/>
    <w:rsid w:val="00E81F86"/>
    <w:rsid w:val="00E84E0D"/>
    <w:rsid w:val="00E853F8"/>
    <w:rsid w:val="00E85C6E"/>
    <w:rsid w:val="00E85DD5"/>
    <w:rsid w:val="00E867AD"/>
    <w:rsid w:val="00E8743E"/>
    <w:rsid w:val="00E909A6"/>
    <w:rsid w:val="00E909FF"/>
    <w:rsid w:val="00E94B1D"/>
    <w:rsid w:val="00E96AF9"/>
    <w:rsid w:val="00E9766E"/>
    <w:rsid w:val="00E978C0"/>
    <w:rsid w:val="00EA1746"/>
    <w:rsid w:val="00EA226A"/>
    <w:rsid w:val="00EA4668"/>
    <w:rsid w:val="00EA6F0D"/>
    <w:rsid w:val="00EA6F8A"/>
    <w:rsid w:val="00EA6FCA"/>
    <w:rsid w:val="00EB1CCB"/>
    <w:rsid w:val="00EB34BE"/>
    <w:rsid w:val="00EB4D2B"/>
    <w:rsid w:val="00EB5563"/>
    <w:rsid w:val="00EB60DE"/>
    <w:rsid w:val="00EB7498"/>
    <w:rsid w:val="00EB7581"/>
    <w:rsid w:val="00EC276B"/>
    <w:rsid w:val="00EC30BC"/>
    <w:rsid w:val="00EC50A6"/>
    <w:rsid w:val="00EC6D86"/>
    <w:rsid w:val="00ED02CD"/>
    <w:rsid w:val="00ED0C91"/>
    <w:rsid w:val="00ED1A7E"/>
    <w:rsid w:val="00ED2C30"/>
    <w:rsid w:val="00ED30BE"/>
    <w:rsid w:val="00ED5F84"/>
    <w:rsid w:val="00EE31F3"/>
    <w:rsid w:val="00EE5027"/>
    <w:rsid w:val="00EE686E"/>
    <w:rsid w:val="00EE727C"/>
    <w:rsid w:val="00EF3BAE"/>
    <w:rsid w:val="00EF4827"/>
    <w:rsid w:val="00EF66A6"/>
    <w:rsid w:val="00F016AC"/>
    <w:rsid w:val="00F01EAD"/>
    <w:rsid w:val="00F02DC4"/>
    <w:rsid w:val="00F03115"/>
    <w:rsid w:val="00F0504A"/>
    <w:rsid w:val="00F05BF1"/>
    <w:rsid w:val="00F06338"/>
    <w:rsid w:val="00F11524"/>
    <w:rsid w:val="00F118EA"/>
    <w:rsid w:val="00F13627"/>
    <w:rsid w:val="00F15EA9"/>
    <w:rsid w:val="00F16F77"/>
    <w:rsid w:val="00F17141"/>
    <w:rsid w:val="00F300DA"/>
    <w:rsid w:val="00F30927"/>
    <w:rsid w:val="00F345AA"/>
    <w:rsid w:val="00F34C2A"/>
    <w:rsid w:val="00F36BCD"/>
    <w:rsid w:val="00F37787"/>
    <w:rsid w:val="00F43B8A"/>
    <w:rsid w:val="00F450F9"/>
    <w:rsid w:val="00F45CE6"/>
    <w:rsid w:val="00F46543"/>
    <w:rsid w:val="00F52F89"/>
    <w:rsid w:val="00F5571E"/>
    <w:rsid w:val="00F57C69"/>
    <w:rsid w:val="00F63753"/>
    <w:rsid w:val="00F63A26"/>
    <w:rsid w:val="00F63D97"/>
    <w:rsid w:val="00F65F88"/>
    <w:rsid w:val="00F6635A"/>
    <w:rsid w:val="00F76CAA"/>
    <w:rsid w:val="00F76E0F"/>
    <w:rsid w:val="00F84816"/>
    <w:rsid w:val="00F852D2"/>
    <w:rsid w:val="00F918D8"/>
    <w:rsid w:val="00F96612"/>
    <w:rsid w:val="00FA1088"/>
    <w:rsid w:val="00FA1C00"/>
    <w:rsid w:val="00FA26E9"/>
    <w:rsid w:val="00FA34F0"/>
    <w:rsid w:val="00FB2586"/>
    <w:rsid w:val="00FB28D9"/>
    <w:rsid w:val="00FB67AC"/>
    <w:rsid w:val="00FB6F25"/>
    <w:rsid w:val="00FC0582"/>
    <w:rsid w:val="00FC1167"/>
    <w:rsid w:val="00FC3299"/>
    <w:rsid w:val="00FC56BC"/>
    <w:rsid w:val="00FC5C62"/>
    <w:rsid w:val="00FD276B"/>
    <w:rsid w:val="00FD2802"/>
    <w:rsid w:val="00FD5124"/>
    <w:rsid w:val="00FD6FE6"/>
    <w:rsid w:val="00FE097C"/>
    <w:rsid w:val="00FE0EDA"/>
    <w:rsid w:val="00FE1AFC"/>
    <w:rsid w:val="00FE3EE8"/>
    <w:rsid w:val="00FE419E"/>
    <w:rsid w:val="00FE4830"/>
    <w:rsid w:val="00FE4F7C"/>
    <w:rsid w:val="00FE5263"/>
    <w:rsid w:val="00FE59DB"/>
    <w:rsid w:val="00FE771C"/>
    <w:rsid w:val="00FF097E"/>
    <w:rsid w:val="00FF0E3B"/>
    <w:rsid w:val="00FF1B30"/>
    <w:rsid w:val="00FF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BF7077"/>
  <w15:docId w15:val="{7A815195-0EA3-478D-8823-A9344CE10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EF3BAE"/>
    <w:rPr>
      <w:color w:val="0000FF"/>
      <w:u w:val="single"/>
    </w:rPr>
  </w:style>
  <w:style w:type="paragraph" w:styleId="NormalnyWeb">
    <w:name w:val="Normal (Web)"/>
    <w:basedOn w:val="Normalny"/>
    <w:rsid w:val="00157C59"/>
    <w:pPr>
      <w:spacing w:before="100" w:beforeAutospacing="1" w:after="119"/>
    </w:pPr>
    <w:rPr>
      <w:rFonts w:ascii="Times New Roman" w:eastAsia="Times New Roman" w:hAnsi="Times New Roman"/>
      <w:lang w:eastAsia="pl-PL"/>
    </w:rPr>
  </w:style>
  <w:style w:type="character" w:styleId="Uwydatnienie">
    <w:name w:val="Emphasis"/>
    <w:qFormat/>
    <w:rsid w:val="000E2C62"/>
    <w:rPr>
      <w:rFonts w:ascii="inherit" w:hAnsi="inherit" w:hint="default"/>
      <w:i/>
      <w:iCs/>
    </w:rPr>
  </w:style>
  <w:style w:type="character" w:styleId="Pogrubienie">
    <w:name w:val="Strong"/>
    <w:qFormat/>
    <w:rsid w:val="004C03BB"/>
    <w:rPr>
      <w:rFonts w:ascii="inherit" w:hAnsi="inherit" w:hint="default"/>
      <w:b/>
      <w:bCs/>
    </w:rPr>
  </w:style>
  <w:style w:type="character" w:styleId="Tekstzastpczy">
    <w:name w:val="Placeholder Text"/>
    <w:basedOn w:val="Domylnaczcionkaakapitu"/>
    <w:uiPriority w:val="99"/>
    <w:semiHidden/>
    <w:rsid w:val="00DA3AB2"/>
    <w:rPr>
      <w:color w:val="808080"/>
    </w:rPr>
  </w:style>
  <w:style w:type="paragraph" w:styleId="Akapitzlist">
    <w:name w:val="List Paragraph"/>
    <w:aliases w:val="Punkty SWZ,Lista 1,CW_Lista,L1,Numerowanie,Obiekt,List Paragraph1,List_Paragraph,Multilevel para_II,Akapit z listą BS,Bullet1,Bullets,List Paragraph 1,References,List Paragraph (numbered (a)),IBL List Paragraph,본문(내용)"/>
    <w:basedOn w:val="Normalny"/>
    <w:link w:val="AkapitzlistZnak"/>
    <w:uiPriority w:val="34"/>
    <w:qFormat/>
    <w:rsid w:val="006713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Teksttreci">
    <w:name w:val="Tekst treści_"/>
    <w:link w:val="Teksttreci0"/>
    <w:rsid w:val="006713CB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713CB"/>
    <w:pPr>
      <w:widowControl w:val="0"/>
      <w:shd w:val="clear" w:color="auto" w:fill="FFFFFF"/>
      <w:spacing w:before="180" w:after="60" w:line="274" w:lineRule="exact"/>
      <w:ind w:left="340" w:hanging="420"/>
      <w:jc w:val="both"/>
    </w:pPr>
    <w:rPr>
      <w:rFonts w:ascii="Times New Roman" w:eastAsia="Times New Roman" w:hAnsi="Times New Roman"/>
      <w:sz w:val="23"/>
      <w:szCs w:val="23"/>
      <w:lang w:eastAsia="pl-PL"/>
    </w:rPr>
  </w:style>
  <w:style w:type="character" w:customStyle="1" w:styleId="TeksttreciPogrubienie">
    <w:name w:val="Tekst treści + Pogrubienie"/>
    <w:rsid w:val="006713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table" w:customStyle="1" w:styleId="TableGrid">
    <w:name w:val="TableGrid"/>
    <w:rsid w:val="006713CB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5062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3B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3B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3BE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3B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3BEE"/>
    <w:rPr>
      <w:b/>
      <w:bCs/>
      <w:lang w:eastAsia="en-US"/>
    </w:rPr>
  </w:style>
  <w:style w:type="character" w:customStyle="1" w:styleId="Domylnaczcionkaakapitu1">
    <w:name w:val="Domyślna czcionka akapitu1"/>
    <w:rsid w:val="00F16F77"/>
  </w:style>
  <w:style w:type="character" w:customStyle="1" w:styleId="Domylnaczcionkaakapitu2">
    <w:name w:val="Domyślna czcionka akapitu2"/>
    <w:rsid w:val="00F16F77"/>
  </w:style>
  <w:style w:type="character" w:customStyle="1" w:styleId="colour">
    <w:name w:val="colour"/>
    <w:basedOn w:val="Domylnaczcionkaakapitu"/>
    <w:rsid w:val="00910E25"/>
  </w:style>
  <w:style w:type="character" w:customStyle="1" w:styleId="size">
    <w:name w:val="size"/>
    <w:basedOn w:val="Domylnaczcionkaakapitu"/>
    <w:rsid w:val="00910E25"/>
  </w:style>
  <w:style w:type="character" w:customStyle="1" w:styleId="AkapitzlistZnak">
    <w:name w:val="Akapit z listą Znak"/>
    <w:aliases w:val="Punkty SWZ Znak,Lista 1 Znak,CW_Lista Znak,L1 Znak,Numerowanie Znak,Obiekt Znak,List Paragraph1 Znak,List_Paragraph Znak,Multilevel para_II Znak,Akapit z listą BS Znak,Bullet1 Znak,Bullets Znak,List Paragraph 1 Znak,References Znak"/>
    <w:link w:val="Akapitzlist"/>
    <w:uiPriority w:val="34"/>
    <w:locked/>
    <w:rsid w:val="0059227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A40FC7"/>
    <w:rPr>
      <w:color w:val="800080" w:themeColor="followedHyperlink"/>
      <w:u w:val="single"/>
    </w:rPr>
  </w:style>
  <w:style w:type="table" w:styleId="Siatkatabelijasna">
    <w:name w:val="Grid Table Light"/>
    <w:basedOn w:val="Standardowy"/>
    <w:uiPriority w:val="40"/>
    <w:rsid w:val="00E96AF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odstpw">
    <w:name w:val="No Spacing"/>
    <w:uiPriority w:val="1"/>
    <w:qFormat/>
    <w:rsid w:val="000C38B2"/>
    <w:rPr>
      <w:sz w:val="24"/>
      <w:szCs w:val="24"/>
      <w:lang w:eastAsia="en-US"/>
    </w:rPr>
  </w:style>
  <w:style w:type="paragraph" w:customStyle="1" w:styleId="Punktywzalaczniku">
    <w:name w:val="Punkty w zalaczniku"/>
    <w:basedOn w:val="Normalny"/>
    <w:qFormat/>
    <w:rsid w:val="001128F9"/>
    <w:pPr>
      <w:numPr>
        <w:numId w:val="11"/>
      </w:numPr>
      <w:spacing w:line="360" w:lineRule="auto"/>
      <w:jc w:val="both"/>
    </w:pPr>
    <w:rPr>
      <w:rFonts w:ascii="Arial" w:eastAsia="Arial Unicode MS" w:hAnsi="Arial" w:cs="Arial Unicode MS"/>
      <w:color w:val="000000"/>
      <w:lang w:eastAsia="pl-PL"/>
    </w:rPr>
  </w:style>
  <w:style w:type="paragraph" w:customStyle="1" w:styleId="Podpunktyzacznika">
    <w:name w:val="Podpunkty załącznika"/>
    <w:basedOn w:val="Akapitzlist"/>
    <w:uiPriority w:val="1"/>
    <w:qFormat/>
    <w:rsid w:val="00FE3EE8"/>
    <w:pPr>
      <w:numPr>
        <w:numId w:val="18"/>
      </w:numPr>
      <w:tabs>
        <w:tab w:val="num" w:pos="360"/>
      </w:tabs>
      <w:spacing w:after="0" w:line="360" w:lineRule="auto"/>
      <w:ind w:left="357" w:hanging="357"/>
      <w:contextualSpacing w:val="0"/>
      <w:jc w:val="both"/>
    </w:pPr>
    <w:rPr>
      <w:rFonts w:ascii="Arial" w:hAnsi="Arial" w:cs="Arial"/>
      <w:sz w:val="24"/>
    </w:rPr>
  </w:style>
  <w:style w:type="paragraph" w:styleId="Tekstpodstawowy2">
    <w:name w:val="Body Text 2"/>
    <w:basedOn w:val="Normalny"/>
    <w:link w:val="Tekstpodstawowy2Znak"/>
    <w:semiHidden/>
    <w:rsid w:val="008F1C94"/>
    <w:pPr>
      <w:spacing w:after="160" w:line="259" w:lineRule="auto"/>
      <w:jc w:val="both"/>
    </w:pPr>
    <w:rPr>
      <w:rFonts w:ascii="Times New Roman" w:eastAsia="Calibri" w:hAnsi="Times New Roman"/>
      <w:color w:val="00800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F1C94"/>
    <w:rPr>
      <w:rFonts w:ascii="Times New Roman" w:eastAsia="Calibri" w:hAnsi="Times New Roman"/>
      <w:color w:val="008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MKUCHA~1\USTAWI~1\Temp\7zO91.tmp\AP%20P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is xmlns="24013cd9-d7a6-4e0b-bde9-b4174ed491f6">Szablon do wielu odbiorców wskazany w pozostałej korespondencji (w szczególności w obrębie resortu finansów)</Opis>
    <Aktywny xmlns="24013cd9-d7a6-4e0b-bde9-b4174ed491f6">true</Aktywny>
    <Komorki xmlns="$ListId:SzablonyDokumentow;" xsi:nil="true"/>
    <TypSzablonu xmlns="$ListId:SzablonyDokumentow;" xsi:nil="true"/>
    <NazwaPliku xmlns="10c01960-35ac-46e6-8fd3-40602d12cd0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9D2B31732D4843B15A001F09781972" ma:contentTypeVersion="" ma:contentTypeDescription="Utwórz nowy dokument." ma:contentTypeScope="" ma:versionID="3e6b848aeed00fada0929a120b025780">
  <xsd:schema xmlns:xsd="http://www.w3.org/2001/XMLSchema" xmlns:xs="http://www.w3.org/2001/XMLSchema" xmlns:p="http://schemas.microsoft.com/office/2006/metadata/properties" xmlns:ns2="24013cd9-d7a6-4e0b-bde9-b4174ed491f6" xmlns:ns3="$ListId:SzablonyDokumentow;" xmlns:ns4="10c01960-35ac-46e6-8fd3-40602d12cd06" targetNamespace="http://schemas.microsoft.com/office/2006/metadata/properties" ma:root="true" ma:fieldsID="db45a1e40ede51f0d08a67b060d5fa7e" ns2:_="" ns3:_="" ns4:_="">
    <xsd:import namespace="24013cd9-d7a6-4e0b-bde9-b4174ed491f6"/>
    <xsd:import namespace="$ListId:SzablonyDokumentow;"/>
    <xsd:import namespace="10c01960-35ac-46e6-8fd3-40602d12cd06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  <xsd:element ref="ns4:NazwaPlik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SzablonyDokumentow;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01960-35ac-46e6-8fd3-40602d12cd06" elementFormDefault="qualified">
    <xsd:import namespace="http://schemas.microsoft.com/office/2006/documentManagement/types"/>
    <xsd:import namespace="http://schemas.microsoft.com/office/infopath/2007/PartnerControls"/>
    <xsd:element name="NazwaPliku" ma:index="12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6E4BD2-3A10-4DAD-AC3B-C4562E91D5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70E4FE-8DC5-4921-8A75-DAAC4B97BC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5C62CB-FEC6-460D-BC47-4631DF6AF5C9}">
  <ds:schemaRefs>
    <ds:schemaRef ds:uri="http://schemas.microsoft.com/office/2006/metadata/properties"/>
    <ds:schemaRef ds:uri="http://schemas.microsoft.com/office/infopath/2007/PartnerControls"/>
    <ds:schemaRef ds:uri="24013cd9-d7a6-4e0b-bde9-b4174ed491f6"/>
    <ds:schemaRef ds:uri="$ListId:SzablonyDokumentow;"/>
    <ds:schemaRef ds:uri="10c01960-35ac-46e6-8fd3-40602d12cd06"/>
  </ds:schemaRefs>
</ds:datastoreItem>
</file>

<file path=customXml/itemProps4.xml><?xml version="1.0" encoding="utf-8"?>
<ds:datastoreItem xmlns:ds="http://schemas.openxmlformats.org/officeDocument/2006/customXml" ds:itemID="{C5B071B3-1EBB-4106-A1BA-76661C451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$ListId:SzablonyDokumentow;"/>
    <ds:schemaRef ds:uri="10c01960-35ac-46e6-8fd3-40602d12c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 P2</Template>
  <TotalTime>300</TotalTime>
  <Pages>12</Pages>
  <Words>2361</Words>
  <Characters>14172</Characters>
  <Application>Microsoft Office Word</Application>
  <DocSecurity>0</DocSecurity>
  <Lines>118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wzór 13</vt:lpstr>
      <vt:lpstr>Szablon pisma eP</vt:lpstr>
    </vt:vector>
  </TitlesOfParts>
  <Company>Plan B</Company>
  <LinksUpToDate>false</LinksUpToDate>
  <CharactersWithSpaces>16501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Zal._nr_1_do_formularza_ofetowego_(FO)_zestawienie_parametrow</dc:title>
  <cp:lastPrinted>2021-05-14T12:51:00Z</cp:lastPrinted>
  <dcterms:created xsi:type="dcterms:W3CDTF">2024-03-12T13:11:00Z</dcterms:created>
  <dcterms:modified xsi:type="dcterms:W3CDTF">2026-10-29T10:12:00Z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0x010100719D2B31732D4843B15A001F09781972</vt:lpwstr>
  </property>
  <property fmtid="{D5CDD505-2E9C-101B-9397-08002B2CF9AE}" pid="3" name="adresaciDW">
    <vt:lpwstr>NA STRONĘ INTERNETOWĄ ZAMAWIAJĄCEGO</vt:lpwstr>
  </property>
  <property fmtid="{D5CDD505-2E9C-101B-9397-08002B2CF9AE}" pid="4" name="adresaciDW2">
    <vt:lpwstr>NA STRONĘ INTERNETOWĄ ZAMAWIAJĄCEGO,   ;  </vt:lpwstr>
  </property>
  <property fmtid="{D5CDD505-2E9C-101B-9397-08002B2CF9AE}" pid="5" name="ZnakPisma">
    <vt:lpwstr>1601-ILZ.260.45.2025.4</vt:lpwstr>
  </property>
  <property fmtid="{D5CDD505-2E9C-101B-9397-08002B2CF9AE}" pid="6" name="UNPPisma">
    <vt:lpwstr>1601-25-095805</vt:lpwstr>
  </property>
  <property fmtid="{D5CDD505-2E9C-101B-9397-08002B2CF9AE}" pid="7" name="ZnakSprawy">
    <vt:lpwstr>1601-ILZ.260.45.2025</vt:lpwstr>
  </property>
  <property fmtid="{D5CDD505-2E9C-101B-9397-08002B2CF9AE}" pid="8" name="ZnakSprawy2">
    <vt:lpwstr>Znak sprawy: 1601-ILZ.260.45.2025</vt:lpwstr>
  </property>
  <property fmtid="{D5CDD505-2E9C-101B-9397-08002B2CF9AE}" pid="9" name="AktualnaDataSlownie">
    <vt:lpwstr>29 października 2025</vt:lpwstr>
  </property>
  <property fmtid="{D5CDD505-2E9C-101B-9397-08002B2CF9AE}" pid="10" name="ZnakSprawyPrzedPrzeniesieniem">
    <vt:lpwstr/>
  </property>
  <property fmtid="{D5CDD505-2E9C-101B-9397-08002B2CF9AE}" pid="11" name="Autor">
    <vt:lpwstr>Zochniak Joanna</vt:lpwstr>
  </property>
  <property fmtid="{D5CDD505-2E9C-101B-9397-08002B2CF9AE}" pid="12" name="Autor2">
    <vt:lpwstr>Joanna Zochniak</vt:lpwstr>
  </property>
  <property fmtid="{D5CDD505-2E9C-101B-9397-08002B2CF9AE}" pid="13" name="AutorInicjaly">
    <vt:lpwstr>JZ6</vt:lpwstr>
  </property>
  <property fmtid="{D5CDD505-2E9C-101B-9397-08002B2CF9AE}" pid="14" name="AutorNrTelefonu">
    <vt:lpwstr>(77) 440-32-70</vt:lpwstr>
  </property>
  <property fmtid="{D5CDD505-2E9C-101B-9397-08002B2CF9AE}" pid="15" name="AutorEmail">
    <vt:lpwstr>Joanna.Zochniak@mf.gov.pl</vt:lpwstr>
  </property>
  <property fmtid="{D5CDD505-2E9C-101B-9397-08002B2CF9AE}" pid="16" name="Stanowisko">
    <vt:lpwstr>Specjalista</vt:lpwstr>
  </property>
  <property fmtid="{D5CDD505-2E9C-101B-9397-08002B2CF9AE}" pid="17" name="OpisPisma">
    <vt:lpwstr>4. SWZ wraz z załącznikami</vt:lpwstr>
  </property>
  <property fmtid="{D5CDD505-2E9C-101B-9397-08002B2CF9AE}" pid="18" name="Komorka">
    <vt:lpwstr>Dyrektor Izby Administracji Skarbowej w Opolu</vt:lpwstr>
  </property>
  <property fmtid="{D5CDD505-2E9C-101B-9397-08002B2CF9AE}" pid="19" name="KodKomorki">
    <vt:lpwstr>DIAS</vt:lpwstr>
  </property>
  <property fmtid="{D5CDD505-2E9C-101B-9397-08002B2CF9AE}" pid="20" name="AktualnaData">
    <vt:lpwstr>2025-10-29</vt:lpwstr>
  </property>
  <property fmtid="{D5CDD505-2E9C-101B-9397-08002B2CF9AE}" pid="21" name="Wydzial">
    <vt:lpwstr>Referat Zamówień Publicznych</vt:lpwstr>
  </property>
  <property fmtid="{D5CDD505-2E9C-101B-9397-08002B2CF9AE}" pid="22" name="KodWydzialu">
    <vt:lpwstr>ILZ</vt:lpwstr>
  </property>
  <property fmtid="{D5CDD505-2E9C-101B-9397-08002B2CF9AE}" pid="23" name="ZaakceptowanePrzez">
    <vt:lpwstr>n/d</vt:lpwstr>
  </property>
  <property fmtid="{D5CDD505-2E9C-101B-9397-08002B2CF9AE}" pid="24" name="PrzekazanieDo">
    <vt:lpwstr/>
  </property>
  <property fmtid="{D5CDD505-2E9C-101B-9397-08002B2CF9AE}" pid="25" name="PrzekazanieDoStanowisko">
    <vt:lpwstr/>
  </property>
  <property fmtid="{D5CDD505-2E9C-101B-9397-08002B2CF9AE}" pid="26" name="PrzekazanieDoKomorkaPracownika">
    <vt:lpwstr/>
  </property>
  <property fmtid="{D5CDD505-2E9C-101B-9397-08002B2CF9AE}" pid="27" name="PrzekazanieWgRozdzielnika">
    <vt:lpwstr/>
  </property>
  <property fmtid="{D5CDD505-2E9C-101B-9397-08002B2CF9AE}" pid="28" name="adresImie">
    <vt:lpwstr/>
  </property>
  <property fmtid="{D5CDD505-2E9C-101B-9397-08002B2CF9AE}" pid="29" name="adresNazwisko">
    <vt:lpwstr/>
  </property>
  <property fmtid="{D5CDD505-2E9C-101B-9397-08002B2CF9AE}" pid="30" name="adresNazwa">
    <vt:lpwstr>PLATFORMA E-ZAMÓWIENIA</vt:lpwstr>
  </property>
  <property fmtid="{D5CDD505-2E9C-101B-9397-08002B2CF9AE}" pid="31" name="adresOddzial">
    <vt:lpwstr/>
  </property>
  <property fmtid="{D5CDD505-2E9C-101B-9397-08002B2CF9AE}" pid="32" name="adresUlica">
    <vt:lpwstr/>
  </property>
  <property fmtid="{D5CDD505-2E9C-101B-9397-08002B2CF9AE}" pid="33" name="adresTypUlicy">
    <vt:lpwstr/>
  </property>
  <property fmtid="{D5CDD505-2E9C-101B-9397-08002B2CF9AE}" pid="34" name="adresNrDomu">
    <vt:lpwstr/>
  </property>
  <property fmtid="{D5CDD505-2E9C-101B-9397-08002B2CF9AE}" pid="35" name="adresNrLokalu">
    <vt:lpwstr/>
  </property>
  <property fmtid="{D5CDD505-2E9C-101B-9397-08002B2CF9AE}" pid="36" name="adresKodPocztowy">
    <vt:lpwstr/>
  </property>
  <property fmtid="{D5CDD505-2E9C-101B-9397-08002B2CF9AE}" pid="37" name="adresMiejscowosc">
    <vt:lpwstr/>
  </property>
  <property fmtid="{D5CDD505-2E9C-101B-9397-08002B2CF9AE}" pid="38" name="adresPoczta">
    <vt:lpwstr/>
  </property>
  <property fmtid="{D5CDD505-2E9C-101B-9397-08002B2CF9AE}" pid="39" name="adresEMail">
    <vt:lpwstr/>
  </property>
  <property fmtid="{D5CDD505-2E9C-101B-9397-08002B2CF9AE}" pid="40" name="DataNaPismie">
    <vt:lpwstr/>
  </property>
  <property fmtid="{D5CDD505-2E9C-101B-9397-08002B2CF9AE}" pid="41" name="DaneJednostki1">
    <vt:lpwstr>Izba Administracji Skarbowej w Opolu</vt:lpwstr>
  </property>
  <property fmtid="{D5CDD505-2E9C-101B-9397-08002B2CF9AE}" pid="42" name="PolaDodatkowe1">
    <vt:lpwstr>Izba Administracji Skarbowej w Opolu</vt:lpwstr>
  </property>
  <property fmtid="{D5CDD505-2E9C-101B-9397-08002B2CF9AE}" pid="43" name="DaneJednostki2">
    <vt:lpwstr>Opole</vt:lpwstr>
  </property>
  <property fmtid="{D5CDD505-2E9C-101B-9397-08002B2CF9AE}" pid="44" name="PolaDodatkowe2">
    <vt:lpwstr>Opole</vt:lpwstr>
  </property>
  <property fmtid="{D5CDD505-2E9C-101B-9397-08002B2CF9AE}" pid="45" name="DaneJednostki3">
    <vt:lpwstr>45-331</vt:lpwstr>
  </property>
  <property fmtid="{D5CDD505-2E9C-101B-9397-08002B2CF9AE}" pid="46" name="PolaDodatkowe3">
    <vt:lpwstr>45-331</vt:lpwstr>
  </property>
  <property fmtid="{D5CDD505-2E9C-101B-9397-08002B2CF9AE}" pid="47" name="DaneJednostki4">
    <vt:lpwstr>płk Witolda Pileckiego</vt:lpwstr>
  </property>
  <property fmtid="{D5CDD505-2E9C-101B-9397-08002B2CF9AE}" pid="48" name="PolaDodatkowe4">
    <vt:lpwstr>płk Witolda Pileckiego</vt:lpwstr>
  </property>
  <property fmtid="{D5CDD505-2E9C-101B-9397-08002B2CF9AE}" pid="49" name="DaneJednostki5">
    <vt:lpwstr>2</vt:lpwstr>
  </property>
  <property fmtid="{D5CDD505-2E9C-101B-9397-08002B2CF9AE}" pid="50" name="PolaDodatkowe5">
    <vt:lpwstr>2</vt:lpwstr>
  </property>
  <property fmtid="{D5CDD505-2E9C-101B-9397-08002B2CF9AE}" pid="51" name="DaneJednostki6">
    <vt:lpwstr>77/454-00-67</vt:lpwstr>
  </property>
  <property fmtid="{D5CDD505-2E9C-101B-9397-08002B2CF9AE}" pid="52" name="PolaDodatkowe6">
    <vt:lpwstr>77/454-00-67</vt:lpwstr>
  </property>
  <property fmtid="{D5CDD505-2E9C-101B-9397-08002B2CF9AE}" pid="53" name="DaneJednostki7">
    <vt:lpwstr>77/456-43-13</vt:lpwstr>
  </property>
  <property fmtid="{D5CDD505-2E9C-101B-9397-08002B2CF9AE}" pid="54" name="PolaDodatkowe7">
    <vt:lpwstr>77/456-43-13</vt:lpwstr>
  </property>
  <property fmtid="{D5CDD505-2E9C-101B-9397-08002B2CF9AE}" pid="55" name="DaneJednostki8">
    <vt:lpwstr>ias.opole@mf.gov.pl </vt:lpwstr>
  </property>
  <property fmtid="{D5CDD505-2E9C-101B-9397-08002B2CF9AE}" pid="56" name="PolaDodatkowe8">
    <vt:lpwstr>ias.opole@mf.gov.pl </vt:lpwstr>
  </property>
  <property fmtid="{D5CDD505-2E9C-101B-9397-08002B2CF9AE}" pid="57" name="DaneJednostki9">
    <vt:lpwstr>www.opolskie.kas.gov.pl</vt:lpwstr>
  </property>
  <property fmtid="{D5CDD505-2E9C-101B-9397-08002B2CF9AE}" pid="58" name="PolaDodatkowe9">
    <vt:lpwstr>www.opolskie.kas.gov.pl</vt:lpwstr>
  </property>
  <property fmtid="{D5CDD505-2E9C-101B-9397-08002B2CF9AE}" pid="59" name="DaneJednostki10">
    <vt:lpwstr>DYREKTOR IZBY ADMINISTRACJI SKARBOWEJ W OPOLU</vt:lpwstr>
  </property>
  <property fmtid="{D5CDD505-2E9C-101B-9397-08002B2CF9AE}" pid="60" name="PolaDodatkowe10">
    <vt:lpwstr>DYREKTOR IZBY ADMINISTRACJI SKARBOWEJ W OPOLU</vt:lpwstr>
  </property>
  <property fmtid="{D5CDD505-2E9C-101B-9397-08002B2CF9AE}" pid="61" name="DaneJednostki11">
    <vt:lpwstr>/9b623kimbc/SkrytkaESP</vt:lpwstr>
  </property>
  <property fmtid="{D5CDD505-2E9C-101B-9397-08002B2CF9AE}" pid="62" name="PolaDodatkowe11">
    <vt:lpwstr>/9b623kimbc/SkrytkaESP</vt:lpwstr>
  </property>
  <property fmtid="{D5CDD505-2E9C-101B-9397-08002B2CF9AE}" pid="63" name="DaneJednostki12">
    <vt:lpwstr>Dyrektor</vt:lpwstr>
  </property>
  <property fmtid="{D5CDD505-2E9C-101B-9397-08002B2CF9AE}" pid="64" name="PolaDodatkowe12">
    <vt:lpwstr>Dyrektor</vt:lpwstr>
  </property>
  <property fmtid="{D5CDD505-2E9C-101B-9397-08002B2CF9AE}" pid="65" name="DaneJednostki13">
    <vt:lpwstr>Izby Administracji Skarbowej</vt:lpwstr>
  </property>
  <property fmtid="{D5CDD505-2E9C-101B-9397-08002B2CF9AE}" pid="66" name="PolaDodatkowe13">
    <vt:lpwstr>Izby Administracji Skarbowej</vt:lpwstr>
  </property>
  <property fmtid="{D5CDD505-2E9C-101B-9397-08002B2CF9AE}" pid="67" name="DaneJednostki14">
    <vt:lpwstr>w Opolu</vt:lpwstr>
  </property>
  <property fmtid="{D5CDD505-2E9C-101B-9397-08002B2CF9AE}" pid="68" name="PolaDodatkowe14">
    <vt:lpwstr>w Opolu</vt:lpwstr>
  </property>
  <property fmtid="{D5CDD505-2E9C-101B-9397-08002B2CF9AE}" pid="69" name="DaneJednostki15">
    <vt:lpwstr>Administratorem Pani/Pana danych osobowych jest Dyrektor Izby Administracji Skarbowej w Opolu z siedzibą przy ul. płk. Witolda Pileckiego 2, 45-331 Opole, tel. +48 (77) 454 00 67 do 70, e-mail sekretariat.ias.opole@mf.gov.pl. Kontakt do Inspektora Ochrony Danych: iod.opole@mf.gov.pl, tel. +48 (77) 440 32 77. Pełna treść klauzuli informacyjnej, dotyczącej przetwarzania danych osobowych, znajduje się na stronie BIP www.opolskie.kas.gov.pl w zakładce Organizacja/Ochrona Danych Osobowych, a także na tablicach informacyjnych w siedzibach: Izby Administracji Skarbowej w Opolu, urzędów skarbowych województwa opolskiego oraz Opolskiego Urzędu Celno-Skarbowego w Opolu.</vt:lpwstr>
  </property>
  <property fmtid="{D5CDD505-2E9C-101B-9397-08002B2CF9AE}" pid="70" name="PolaDodatkowe15">
    <vt:lpwstr>Administratorem Pani/Pana danych osobowych jest Dyrektor Izby Administracji Skarbowej w Opolu z siedzibą przy ul. płk. Witolda Pileckiego 2, 45-331 Opole, tel. +48 (77) 454 00 67 do 70, e-mail sekretariat.ias.opole@mf.gov.pl. Kontakt do Inspektora Ochrony Danych: iod.opole@mf.gov.pl, tel. +48 (77) 440 32 77. Pełna treść klauzuli informacyjnej, dotyczącej przetwarzania danych osobowych, znajduje się na stronie BIP www.opolskie.kas.gov.pl w zakładce Organizacja/Ochrona Danych Osobowych, a także na tablicach informacyjnych w siedzibach: Izby Administracji Skarbowej w Opolu, urzędów skarbowych województwa opolskiego oraz Opolskiego Urzędu Celno-Skarbowego w Opolu.</vt:lpwstr>
  </property>
  <property fmtid="{D5CDD505-2E9C-101B-9397-08002B2CF9AE}" pid="71" name="DaneJednostki16">
    <vt:lpwstr>Godziny urzędowania: poniedziałek-piątek od 7:30 do 15:30</vt:lpwstr>
  </property>
  <property fmtid="{D5CDD505-2E9C-101B-9397-08002B2CF9AE}" pid="72" name="PolaDodatkowe16">
    <vt:lpwstr>Godziny urzędowania: poniedziałek-piątek od 7:30 do 15:30</vt:lpwstr>
  </property>
  <property fmtid="{D5CDD505-2E9C-101B-9397-08002B2CF9AE}" pid="73" name="KodKreskowy">
    <vt:lpwstr/>
  </property>
  <property fmtid="{D5CDD505-2E9C-101B-9397-08002B2CF9AE}" pid="74" name="TrescPisma">
    <vt:lpwstr/>
  </property>
  <property fmtid="{D5CDD505-2E9C-101B-9397-08002B2CF9AE}" pid="75" name="MFCATEGORY">
    <vt:lpwstr>InformacjePubliczneInformacjeSektoraPublicznego</vt:lpwstr>
  </property>
  <property fmtid="{D5CDD505-2E9C-101B-9397-08002B2CF9AE}" pid="76" name="MFClassifiedBy">
    <vt:lpwstr>UxC4dwLulzfINJ8nQH+xvX5LNGipWa4BRSZhPgxsCvlnW3ZU0Xt+/zhKsxfn1FS9c64LBsBVBH1maoSZScXbqg==</vt:lpwstr>
  </property>
  <property fmtid="{D5CDD505-2E9C-101B-9397-08002B2CF9AE}" pid="77" name="MFClassificationDate">
    <vt:lpwstr>2022-08-12T21:16:47.3072564+02:00</vt:lpwstr>
  </property>
  <property fmtid="{D5CDD505-2E9C-101B-9397-08002B2CF9AE}" pid="78" name="MFClassifiedBySID">
    <vt:lpwstr>UxC4dwLulzfINJ8nQH+xvX5LNGipWa4BRSZhPgxsCvm42mrIC/DSDv0ggS+FjUN/2v1BBotkLlY5aAiEhoi6uVcUa8cKRp+/udvbCoAyZZZ4HTkUkqjCzSX1AcYHw/di</vt:lpwstr>
  </property>
  <property fmtid="{D5CDD505-2E9C-101B-9397-08002B2CF9AE}" pid="79" name="MFGRNItemId">
    <vt:lpwstr>GRN-e05d7ac3-5ad9-4883-bceb-0fe14e13ca3d</vt:lpwstr>
  </property>
  <property fmtid="{D5CDD505-2E9C-101B-9397-08002B2CF9AE}" pid="80" name="MFHash">
    <vt:lpwstr>QFLkxKMr6E6P0avPCGR747FGLqxAYYV6c7Ny2cGPXvM=</vt:lpwstr>
  </property>
  <property fmtid="{D5CDD505-2E9C-101B-9397-08002B2CF9AE}" pid="81" name="MFVisualMarkingsSettings">
    <vt:lpwstr>HeaderAlignment=1;FooterAlignment=1</vt:lpwstr>
  </property>
  <property fmtid="{D5CDD505-2E9C-101B-9397-08002B2CF9AE}" pid="82" name="DLPManualFileClassification">
    <vt:lpwstr>{2755b7d9-e53d-4779-a40c-03797dcf43b3}</vt:lpwstr>
  </property>
  <property fmtid="{D5CDD505-2E9C-101B-9397-08002B2CF9AE}" pid="83" name="MFRefresh">
    <vt:lpwstr>False</vt:lpwstr>
  </property>
</Properties>
</file>