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B" w:rsidRDefault="00F03AAB" w:rsidP="00F03AAB">
      <w:pPr>
        <w:shd w:val="clear" w:color="auto" w:fill="FFFFFF"/>
        <w:spacing w:after="75" w:line="288" w:lineRule="atLeast"/>
        <w:jc w:val="both"/>
        <w:outlineLvl w:val="1"/>
        <w:rPr>
          <w:rFonts w:ascii="Arial" w:eastAsia="Times New Roman" w:hAnsi="Arial" w:cs="Arial"/>
          <w:color w:val="DB002F"/>
          <w:sz w:val="38"/>
          <w:szCs w:val="38"/>
          <w:lang w:eastAsia="pl-PL"/>
        </w:rPr>
      </w:pPr>
      <w:r w:rsidRPr="00F03AAB">
        <w:rPr>
          <w:rFonts w:ascii="Arial" w:eastAsia="Times New Roman" w:hAnsi="Arial" w:cs="Arial"/>
          <w:color w:val="DB002F"/>
          <w:sz w:val="38"/>
          <w:szCs w:val="38"/>
          <w:lang w:eastAsia="pl-PL"/>
        </w:rPr>
        <w:t>Uzyskanie ulgi w spłacie należności z tytułu grzywny nałożonej w drodze mandatu karnego</w:t>
      </w:r>
      <w:r>
        <w:rPr>
          <w:rFonts w:ascii="Arial" w:eastAsia="Times New Roman" w:hAnsi="Arial" w:cs="Arial"/>
          <w:color w:val="DB002F"/>
          <w:sz w:val="38"/>
          <w:szCs w:val="38"/>
          <w:lang w:eastAsia="pl-PL"/>
        </w:rPr>
        <w:t xml:space="preserve"> przez przedsiębiorcę</w:t>
      </w:r>
    </w:p>
    <w:p w:rsidR="00F03AAB" w:rsidRPr="00F03AAB" w:rsidRDefault="00F03AAB" w:rsidP="00F03AAB">
      <w:pPr>
        <w:shd w:val="clear" w:color="auto" w:fill="FFFFFF"/>
        <w:spacing w:after="75" w:line="288" w:lineRule="atLeast"/>
        <w:jc w:val="both"/>
        <w:outlineLvl w:val="1"/>
        <w:rPr>
          <w:rFonts w:ascii="Arial" w:eastAsia="Times New Roman" w:hAnsi="Arial" w:cs="Arial"/>
          <w:color w:val="DB002F"/>
          <w:sz w:val="38"/>
          <w:szCs w:val="38"/>
          <w:lang w:eastAsia="pl-PL"/>
        </w:rPr>
      </w:pPr>
    </w:p>
    <w:p w:rsidR="00F03AAB" w:rsidRDefault="00F03AAB" w:rsidP="00F03A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</w:pPr>
      <w:r w:rsidRPr="00F03AAB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Należności z tytułu grzywien nałożonych w drodze mandatu karnego w postępowaniu </w:t>
      </w:r>
      <w:r w:rsidR="00B340B2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br/>
      </w:r>
      <w:r w:rsidRPr="00F03AAB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w sprawach o wykroczenia, na wniosek mogą być umarzane lub ich spłata może być odraczana lub rozkładana na raty. Decyzja w sprawie udzielenia ulgi w spłacie należności ma charakter uznaniowy. </w:t>
      </w:r>
    </w:p>
    <w:p w:rsidR="00385B4D" w:rsidRDefault="007D0B69" w:rsidP="00F03A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W przypadku osób fizycznych prowadzących</w:t>
      </w:r>
      <w:r w:rsidR="00385B4D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 działalność gospodarczą </w:t>
      </w:r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ulga może być udzielona z uwzględnieniem przepisów dotyczących pomocy publicznej</w:t>
      </w:r>
      <w:r w:rsidR="00B340B2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 (</w:t>
      </w:r>
      <w:proofErr w:type="spellStart"/>
      <w:r w:rsidR="00B340B2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t.j</w:t>
      </w:r>
      <w:proofErr w:type="spellEnd"/>
      <w:r w:rsidR="00B340B2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. Dz. U. z 2018 r. </w:t>
      </w:r>
      <w:r w:rsidR="00013BD1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poz. 362)</w:t>
      </w:r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. </w:t>
      </w:r>
      <w:r w:rsidR="00385B4D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Naczelnik Pierwszego Urzędu Skarbowego w Opolu może udzielić ulgi, która:</w:t>
      </w:r>
    </w:p>
    <w:p w:rsidR="00385B4D" w:rsidRDefault="00385B4D" w:rsidP="00385B4D">
      <w:pPr>
        <w:pStyle w:val="Akapitzlist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nie stanowi pomocy publicznej,</w:t>
      </w:r>
    </w:p>
    <w:p w:rsidR="007D0B69" w:rsidRDefault="00385B4D" w:rsidP="00385B4D">
      <w:pPr>
        <w:pStyle w:val="Akapitzlist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stanowi pomoc de </w:t>
      </w:r>
      <w:proofErr w:type="spellStart"/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minimis</w:t>
      </w:r>
      <w:proofErr w:type="spellEnd"/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 albo pomoc de </w:t>
      </w:r>
      <w:proofErr w:type="spellStart"/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minimis</w:t>
      </w:r>
      <w:proofErr w:type="spellEnd"/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 w rolnictwie lub rybołówstwie</w:t>
      </w:r>
      <w:r w:rsidR="007D0B69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’</w:t>
      </w:r>
    </w:p>
    <w:p w:rsidR="00385B4D" w:rsidRPr="00385B4D" w:rsidRDefault="007D0B69" w:rsidP="00385B4D">
      <w:pPr>
        <w:pStyle w:val="Akapitzlist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stanowi pomoc publiczną, jeżeli w przepisach odrębnych zostały określone szczegółowe warunki jej udzielania. </w:t>
      </w:r>
    </w:p>
    <w:p w:rsidR="00F03AAB" w:rsidRPr="00F03AAB" w:rsidRDefault="00F03AAB" w:rsidP="00F03A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Osoba fizyczna prowadząca działalność gospodarczą (przedsiębiorca) </w:t>
      </w:r>
      <w:r w:rsidR="00273BB8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w celu </w:t>
      </w:r>
      <w:r w:rsidRPr="00F03AAB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skorzysta</w:t>
      </w:r>
      <w:r w:rsidR="00273BB8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nia</w:t>
      </w:r>
      <w:r w:rsidRPr="00F03AAB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 </w:t>
      </w:r>
      <w:r w:rsidR="00B340B2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br/>
      </w:r>
      <w:r w:rsidRPr="00F03AAB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z ulgi w spłacie należności z tytułu grzywien nałożonych w drodze mandatu karnego</w:t>
      </w:r>
      <w:r w:rsidR="00273BB8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 składa</w:t>
      </w:r>
      <w:r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 </w:t>
      </w:r>
      <w:r w:rsidRPr="00F03AAB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:</w:t>
      </w:r>
    </w:p>
    <w:p w:rsidR="00F03AAB" w:rsidRPr="00264C99" w:rsidRDefault="00273BB8" w:rsidP="00273BB8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="00F03AAB"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niosek do Naczelnika Pierwszego Urzędu Skarbowego w Opolu </w:t>
      </w:r>
      <w:r w:rsidR="00B340B2" w:rsidRPr="00264C99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F03AAB" w:rsidRPr="00264C99">
        <w:rPr>
          <w:rFonts w:ascii="Arial" w:eastAsia="Times New Roman" w:hAnsi="Arial" w:cs="Arial"/>
          <w:sz w:val="21"/>
          <w:szCs w:val="21"/>
          <w:lang w:eastAsia="pl-PL"/>
        </w:rPr>
        <w:t>o udzielenie ulgi w spłacie należności z tytułu grzywny nałożonej w drodze mandatu karnego:</w:t>
      </w:r>
    </w:p>
    <w:p w:rsidR="00F03AAB" w:rsidRPr="00264C99" w:rsidRDefault="00F03AAB" w:rsidP="00F03AAB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miejsce złożenia: Pierwszy Urząd Skarbowy w Opolu ul. Rejtana 3B, 45-331 Opolu;</w:t>
      </w:r>
    </w:p>
    <w:p w:rsidR="00F03AAB" w:rsidRPr="00264C99" w:rsidRDefault="00F03AAB" w:rsidP="00F03AAB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forma wniosku: papierowa lub elektroniczna za pośrednictwem platformy e-PUAP;</w:t>
      </w:r>
    </w:p>
    <w:p w:rsidR="00F03AAB" w:rsidRPr="00264C99" w:rsidRDefault="00F03AAB" w:rsidP="00F03AAB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we wniosku należy wskazać rodzaj wnioskowanej ulgi: umorzenie, odroczenie, rozłożenie na raty;</w:t>
      </w:r>
    </w:p>
    <w:p w:rsidR="00273BB8" w:rsidRPr="00264C99" w:rsidRDefault="00273BB8" w:rsidP="00F03AAB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we wniosku należy wskazać kwotę grzywny oraz numer mandatu, uzasadnić wniosek 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i złożyć na nim podpis </w:t>
      </w:r>
    </w:p>
    <w:p w:rsidR="00F03AAB" w:rsidRPr="00264C99" w:rsidRDefault="00F03AAB" w:rsidP="00F03AAB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we wniosku o rozłożenie na raty należy wskazać terminy zapłaty, wysokość oraz ilość rat;</w:t>
      </w:r>
    </w:p>
    <w:p w:rsidR="00F03AAB" w:rsidRPr="00273BB8" w:rsidRDefault="00F03AAB" w:rsidP="00273BB8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we wniosku o odroczenie terminu płatności należy </w:t>
      </w:r>
      <w:r w:rsidR="00273BB8" w:rsidRPr="00264C99">
        <w:rPr>
          <w:rFonts w:ascii="Arial" w:eastAsia="Times New Roman" w:hAnsi="Arial" w:cs="Arial"/>
          <w:sz w:val="21"/>
          <w:szCs w:val="21"/>
          <w:lang w:eastAsia="pl-PL"/>
        </w:rPr>
        <w:t>wskazać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 datę terminu zapłaty;</w:t>
      </w:r>
      <w:r w:rsidRPr="00273BB8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.</w:t>
      </w:r>
    </w:p>
    <w:p w:rsidR="00F03AAB" w:rsidRDefault="00F03AAB" w:rsidP="00F03A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</w:p>
    <w:p w:rsidR="00273BB8" w:rsidRDefault="00273BB8" w:rsidP="00273BB8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</w:pPr>
      <w:r w:rsidRPr="00273BB8">
        <w:rPr>
          <w:rFonts w:ascii="Arial" w:eastAsia="Times New Roman" w:hAnsi="Arial" w:cs="Arial"/>
          <w:b/>
          <w:color w:val="464646"/>
          <w:sz w:val="21"/>
          <w:szCs w:val="21"/>
          <w:lang w:eastAsia="pl-PL"/>
        </w:rPr>
        <w:t xml:space="preserve">Oryginał </w:t>
      </w:r>
      <w:r w:rsidRPr="00273BB8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dowody zapłaty opłaty skarbowej</w:t>
      </w:r>
      <w:r w:rsidR="00F03AAB" w:rsidRPr="00273BB8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 w wysokości 10 zł </w:t>
      </w:r>
      <w:r w:rsidRPr="00273BB8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należy uiścić </w:t>
      </w:r>
      <w:r w:rsidR="00F03AAB" w:rsidRPr="00273BB8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na rachunek bankowy Urzędu Miasta w Opolu numer 03 1160 2202 0000 0002 1515 3249</w:t>
      </w:r>
      <w:r w:rsidRPr="00273BB8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.</w:t>
      </w:r>
    </w:p>
    <w:p w:rsidR="00DD3559" w:rsidRPr="00273BB8" w:rsidRDefault="00DD3559" w:rsidP="00DD3559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</w:pPr>
    </w:p>
    <w:p w:rsidR="00F03AAB" w:rsidRPr="00264C99" w:rsidRDefault="00F03AAB" w:rsidP="00273B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="00273BB8"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 przypadku nieuiszczenia opłaty z chwilą złożenia wniosku lub na wezwanie urzędu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 podanie w sprawie udzielenia ulgi podlega zwrotowi.</w:t>
      </w:r>
      <w:r w:rsidR="00273BB8"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>Zwalnia się od opłaty skarbowej osoby, które przedstawią zaświadczenie o korzystaniu ze świadczeń pomocy społecznej z tytułu ubóstwa.</w:t>
      </w:r>
    </w:p>
    <w:p w:rsidR="00273BB8" w:rsidRPr="00264C99" w:rsidRDefault="00F03AAB" w:rsidP="00273B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Dowód zapłaty opłaty skarbowej może mieć formę wydruku potwierdzającego dokonanie operacji bankowej.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br/>
        <w:t>W przypadku ubiegania się o więcej niż jeden rodzaj ulgi (np. rozłożenie na raty i/lub umorzenie), opłatę skarbową należy uiścić stosownie do liczby wniosków, a oryginał dowody zapłaty opłaty należy dołączyć do każdego wniosku. </w:t>
      </w:r>
    </w:p>
    <w:p w:rsidR="00273BB8" w:rsidRDefault="00273BB8" w:rsidP="00F03A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</w:p>
    <w:p w:rsidR="00F03AAB" w:rsidRDefault="00F03AAB" w:rsidP="00273BB8">
      <w:pPr>
        <w:pStyle w:val="Akapitzlist"/>
        <w:numPr>
          <w:ilvl w:val="0"/>
          <w:numId w:val="6"/>
        </w:num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Do wniosku należy dołączyć dodatkowo: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40"/>
      </w:tblGrid>
      <w:tr w:rsidR="00264C99" w:rsidRPr="00264C99">
        <w:trPr>
          <w:trHeight w:val="383"/>
        </w:trPr>
        <w:tc>
          <w:tcPr>
            <w:tcW w:w="8840" w:type="dxa"/>
          </w:tcPr>
          <w:p w:rsidR="00264C99" w:rsidRPr="00264C99" w:rsidRDefault="00F03AAB" w:rsidP="00264C99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264C99">
              <w:rPr>
                <w:rFonts w:ascii="Arial" w:eastAsia="Times New Roman" w:hAnsi="Arial" w:cs="Arial"/>
                <w:color w:val="auto"/>
                <w:sz w:val="21"/>
                <w:szCs w:val="21"/>
                <w:lang w:eastAsia="pl-PL"/>
              </w:rPr>
              <w:t>oświadczenie o s</w:t>
            </w:r>
            <w:r w:rsidR="00264C99" w:rsidRPr="00264C99">
              <w:rPr>
                <w:rFonts w:ascii="Arial" w:eastAsia="Times New Roman" w:hAnsi="Arial" w:cs="Arial"/>
                <w:color w:val="auto"/>
                <w:sz w:val="21"/>
                <w:szCs w:val="21"/>
                <w:lang w:eastAsia="pl-PL"/>
              </w:rPr>
              <w:t xml:space="preserve">tanie majątkowym </w:t>
            </w:r>
            <w:r w:rsidR="0062758B" w:rsidRPr="00264C99">
              <w:rPr>
                <w:rFonts w:ascii="Arial" w:hAnsi="Arial" w:cs="Arial"/>
                <w:bCs/>
                <w:color w:val="auto"/>
                <w:sz w:val="21"/>
                <w:szCs w:val="21"/>
              </w:rPr>
              <w:t>osoby ubiegającej się o ulgę w spłacie należności z tytułu grzywny nałożonej w drodze mandatu karnego</w:t>
            </w:r>
            <w:r w:rsidR="00264C99" w:rsidRPr="00264C99">
              <w:rPr>
                <w:rFonts w:ascii="Arial" w:hAnsi="Arial" w:cs="Arial"/>
                <w:bCs/>
                <w:color w:val="auto"/>
                <w:sz w:val="21"/>
                <w:szCs w:val="21"/>
              </w:rPr>
              <w:t>;</w:t>
            </w:r>
          </w:p>
          <w:p w:rsidR="0062758B" w:rsidRPr="00264C99" w:rsidRDefault="00264C99" w:rsidP="00264C99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264C99">
              <w:rPr>
                <w:rFonts w:ascii="Arial" w:eastAsia="Times New Roman" w:hAnsi="Arial" w:cs="Arial"/>
                <w:color w:val="auto"/>
                <w:sz w:val="21"/>
                <w:szCs w:val="21"/>
                <w:lang w:eastAsia="pl-PL"/>
              </w:rPr>
              <w:lastRenderedPageBreak/>
              <w:t>kserokopię mandatu karnego;</w:t>
            </w:r>
          </w:p>
          <w:p w:rsidR="00264C99" w:rsidRPr="00264C99" w:rsidRDefault="00264C99" w:rsidP="00264C99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264C99">
              <w:rPr>
                <w:rFonts w:ascii="Arial" w:eastAsia="Times New Roman" w:hAnsi="Arial" w:cs="Arial"/>
                <w:color w:val="auto"/>
                <w:sz w:val="21"/>
                <w:szCs w:val="21"/>
                <w:lang w:eastAsia="pl-PL"/>
              </w:rPr>
              <w:t>dokumenty potwierdzające wysokość uzyskiwanych dochodów, ponoszonych wydatków, inne wskazujące sytuację zobowiązanego;</w:t>
            </w:r>
          </w:p>
          <w:p w:rsidR="00264C99" w:rsidRPr="00264C99" w:rsidRDefault="00264C99" w:rsidP="00264C99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264C99">
              <w:rPr>
                <w:rFonts w:ascii="Arial" w:eastAsia="Times New Roman" w:hAnsi="Arial" w:cs="Arial"/>
                <w:color w:val="auto"/>
                <w:sz w:val="21"/>
                <w:szCs w:val="21"/>
                <w:lang w:eastAsia="pl-PL"/>
              </w:rPr>
              <w:t xml:space="preserve">oświadczenie o przeznaczeniu </w:t>
            </w:r>
            <w:r w:rsidRPr="00264C99">
              <w:rPr>
                <w:rFonts w:ascii="Arial" w:hAnsi="Arial" w:cs="Arial"/>
                <w:sz w:val="21"/>
                <w:szCs w:val="21"/>
              </w:rPr>
              <w:t>środk</w:t>
            </w:r>
            <w:r>
              <w:rPr>
                <w:rFonts w:ascii="Arial" w:hAnsi="Arial" w:cs="Arial"/>
                <w:sz w:val="21"/>
                <w:szCs w:val="21"/>
              </w:rPr>
              <w:t>ów uzyskanych</w:t>
            </w:r>
            <w:r w:rsidRPr="00264C99">
              <w:rPr>
                <w:rFonts w:ascii="Arial" w:hAnsi="Arial" w:cs="Arial"/>
                <w:sz w:val="21"/>
                <w:szCs w:val="21"/>
              </w:rPr>
              <w:t xml:space="preserve"> w ramach wnioskowanej ulgi w spłacie należności z tytułu grzywny</w:t>
            </w:r>
            <w:r>
              <w:rPr>
                <w:rFonts w:ascii="Arial" w:hAnsi="Arial" w:cs="Arial"/>
                <w:sz w:val="21"/>
                <w:szCs w:val="21"/>
              </w:rPr>
              <w:t xml:space="preserve"> nałożonej </w:t>
            </w:r>
            <w:r w:rsidRPr="00264C99">
              <w:rPr>
                <w:rFonts w:ascii="Arial" w:hAnsi="Arial" w:cs="Arial"/>
                <w:sz w:val="21"/>
                <w:szCs w:val="21"/>
              </w:rPr>
              <w:t>w drodze mandatu</w:t>
            </w:r>
            <w:r>
              <w:rPr>
                <w:rFonts w:ascii="Arial" w:hAnsi="Arial" w:cs="Arial"/>
                <w:sz w:val="21"/>
                <w:szCs w:val="21"/>
              </w:rPr>
              <w:t xml:space="preserve"> karnego</w:t>
            </w:r>
            <w:r w:rsidRPr="00264C99">
              <w:rPr>
                <w:rFonts w:ascii="Arial" w:hAnsi="Arial" w:cs="Arial"/>
                <w:sz w:val="21"/>
                <w:szCs w:val="21"/>
              </w:rPr>
              <w:t xml:space="preserve"> kredytowanego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:rsidR="00F03AAB" w:rsidRPr="00264C99" w:rsidRDefault="00F03AAB" w:rsidP="003522B1">
      <w:pPr>
        <w:shd w:val="clear" w:color="auto" w:fill="FFFFFF"/>
        <w:spacing w:after="0" w:line="240" w:lineRule="auto"/>
        <w:ind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03AAB" w:rsidRPr="00264C99" w:rsidRDefault="00F03AAB" w:rsidP="00F03A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Wniosek można złożyć w każdym czasie, wg potrzeb.</w:t>
      </w:r>
      <w:bookmarkStart w:id="0" w:name="_GoBack"/>
      <w:bookmarkEnd w:id="0"/>
    </w:p>
    <w:p w:rsidR="00F03AAB" w:rsidRPr="00264C99" w:rsidRDefault="00F03AAB" w:rsidP="00F03A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Podstawa prawna:</w:t>
      </w:r>
    </w:p>
    <w:p w:rsidR="00F03AAB" w:rsidRPr="00264C99" w:rsidRDefault="00F03AAB" w:rsidP="00F03AAB">
      <w:pPr>
        <w:numPr>
          <w:ilvl w:val="0"/>
          <w:numId w:val="4"/>
        </w:numPr>
        <w:shd w:val="clear" w:color="auto" w:fill="FFFFFF"/>
        <w:spacing w:after="0" w:line="240" w:lineRule="auto"/>
        <w:ind w:left="330"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Ustawa o finansach publicznych (j. t. Dz. U. z 201</w:t>
      </w:r>
      <w:r w:rsidR="00B340B2" w:rsidRPr="00264C99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 r. poz. </w:t>
      </w:r>
      <w:r w:rsidR="00B340B2" w:rsidRPr="00264C99">
        <w:rPr>
          <w:rFonts w:ascii="Arial" w:eastAsia="Times New Roman" w:hAnsi="Arial" w:cs="Arial"/>
          <w:sz w:val="21"/>
          <w:szCs w:val="21"/>
          <w:lang w:eastAsia="pl-PL"/>
        </w:rPr>
        <w:t>2077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) </w:t>
      </w:r>
    </w:p>
    <w:p w:rsidR="00F03AAB" w:rsidRPr="00264C99" w:rsidRDefault="00F03AAB" w:rsidP="00F03AAB">
      <w:pPr>
        <w:numPr>
          <w:ilvl w:val="0"/>
          <w:numId w:val="4"/>
        </w:numPr>
        <w:shd w:val="clear" w:color="auto" w:fill="FFFFFF"/>
        <w:spacing w:after="0" w:line="240" w:lineRule="auto"/>
        <w:ind w:left="330"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Kodeks postępowania administracyjnego ( j. t. Dz. U z 201</w:t>
      </w:r>
      <w:r w:rsidR="003522B1" w:rsidRPr="00264C99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r. poz. </w:t>
      </w:r>
      <w:r w:rsidR="003522B1" w:rsidRPr="00264C99">
        <w:rPr>
          <w:rFonts w:ascii="Arial" w:eastAsia="Times New Roman" w:hAnsi="Arial" w:cs="Arial"/>
          <w:sz w:val="21"/>
          <w:szCs w:val="21"/>
          <w:lang w:eastAsia="pl-PL"/>
        </w:rPr>
        <w:t>1257</w:t>
      </w:r>
      <w:r w:rsidR="00B340B2"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 ze zm.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>).</w:t>
      </w:r>
    </w:p>
    <w:p w:rsidR="00F03AAB" w:rsidRPr="00264C99" w:rsidRDefault="00F03AAB" w:rsidP="00F03AAB">
      <w:pPr>
        <w:numPr>
          <w:ilvl w:val="0"/>
          <w:numId w:val="4"/>
        </w:numPr>
        <w:shd w:val="clear" w:color="auto" w:fill="FFFFFF"/>
        <w:spacing w:after="0" w:line="240" w:lineRule="auto"/>
        <w:ind w:left="330" w:right="24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64C99">
        <w:rPr>
          <w:rFonts w:ascii="Arial" w:eastAsia="Times New Roman" w:hAnsi="Arial" w:cs="Arial"/>
          <w:sz w:val="21"/>
          <w:szCs w:val="21"/>
          <w:lang w:eastAsia="pl-PL"/>
        </w:rPr>
        <w:t>Ustawa o opłacie skarbowej (j.t. Dz. U. z 201</w:t>
      </w:r>
      <w:r w:rsidR="003522B1" w:rsidRPr="00264C99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r. poz. </w:t>
      </w:r>
      <w:r w:rsidR="003522B1" w:rsidRPr="00264C99">
        <w:rPr>
          <w:rFonts w:ascii="Arial" w:eastAsia="Times New Roman" w:hAnsi="Arial" w:cs="Arial"/>
          <w:sz w:val="21"/>
          <w:szCs w:val="21"/>
          <w:lang w:eastAsia="pl-PL"/>
        </w:rPr>
        <w:t>1827</w:t>
      </w:r>
      <w:r w:rsidR="00B03FD0" w:rsidRPr="00264C99">
        <w:rPr>
          <w:rFonts w:ascii="Arial" w:eastAsia="Times New Roman" w:hAnsi="Arial" w:cs="Arial"/>
          <w:sz w:val="21"/>
          <w:szCs w:val="21"/>
          <w:lang w:eastAsia="pl-PL"/>
        </w:rPr>
        <w:t xml:space="preserve"> ze zm.</w:t>
      </w:r>
      <w:r w:rsidRPr="00264C99">
        <w:rPr>
          <w:rFonts w:ascii="Arial" w:eastAsia="Times New Roman" w:hAnsi="Arial" w:cs="Arial"/>
          <w:sz w:val="21"/>
          <w:szCs w:val="21"/>
          <w:lang w:eastAsia="pl-PL"/>
        </w:rPr>
        <w:t>).</w:t>
      </w:r>
    </w:p>
    <w:p w:rsidR="00F03AAB" w:rsidRPr="00F03AAB" w:rsidRDefault="00F03AAB" w:rsidP="00F03A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F03AAB">
        <w:rPr>
          <w:rFonts w:ascii="Arial" w:eastAsia="Times New Roman" w:hAnsi="Arial" w:cs="Arial"/>
          <w:color w:val="464646"/>
          <w:sz w:val="21"/>
          <w:szCs w:val="21"/>
          <w:lang w:eastAsia="pl-PL"/>
        </w:rPr>
        <w:t> </w:t>
      </w:r>
    </w:p>
    <w:p w:rsidR="00F03AAB" w:rsidRPr="00F03AAB" w:rsidRDefault="00F03AAB" w:rsidP="00F03AA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64646"/>
          <w:sz w:val="21"/>
          <w:szCs w:val="21"/>
          <w:lang w:eastAsia="pl-PL"/>
        </w:rPr>
      </w:pPr>
      <w:r w:rsidRPr="00F03AAB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 xml:space="preserve">Ponadto Naczelnik Pierwszego Urzędu Skarbowego w Opolu informuje, że nie posiada uprawnień i kompetencji do badania zasadności, słuszności i okoliczności nałożenia mandatu karnego oraz uchylania/anulowania bądź zmiany wysokości grzywny nałożonej </w:t>
      </w:r>
      <w:r w:rsidR="00B340B2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br/>
      </w:r>
      <w:r w:rsidRPr="00F03AAB">
        <w:rPr>
          <w:rFonts w:ascii="Arial" w:eastAsia="Times New Roman" w:hAnsi="Arial" w:cs="Arial"/>
          <w:b/>
          <w:bCs/>
          <w:color w:val="464646"/>
          <w:sz w:val="21"/>
          <w:szCs w:val="21"/>
          <w:lang w:eastAsia="pl-PL"/>
        </w:rPr>
        <w:t>w drodze mandatu karnego, jak również zmniejszenia punktów karnych czy też zamiany grzywny nałożonej w drodze mandatu karnego na prace społeczne.</w:t>
      </w:r>
    </w:p>
    <w:p w:rsidR="00757565" w:rsidRDefault="00792004"/>
    <w:sectPr w:rsidR="00757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A353F"/>
    <w:multiLevelType w:val="multilevel"/>
    <w:tmpl w:val="D538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26FCC"/>
    <w:multiLevelType w:val="hybridMultilevel"/>
    <w:tmpl w:val="99FE3430"/>
    <w:lvl w:ilvl="0" w:tplc="6896D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A4084"/>
    <w:multiLevelType w:val="hybridMultilevel"/>
    <w:tmpl w:val="969663F0"/>
    <w:lvl w:ilvl="0" w:tplc="208CE6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B133D"/>
    <w:multiLevelType w:val="multilevel"/>
    <w:tmpl w:val="88A2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723C5"/>
    <w:multiLevelType w:val="multilevel"/>
    <w:tmpl w:val="0EE8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8B29A2"/>
    <w:multiLevelType w:val="multilevel"/>
    <w:tmpl w:val="E13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B"/>
    <w:rsid w:val="00013BD1"/>
    <w:rsid w:val="00264C99"/>
    <w:rsid w:val="00273BB8"/>
    <w:rsid w:val="003522B1"/>
    <w:rsid w:val="00385B4D"/>
    <w:rsid w:val="0062758B"/>
    <w:rsid w:val="00792004"/>
    <w:rsid w:val="007D0B69"/>
    <w:rsid w:val="0092292A"/>
    <w:rsid w:val="00B03FD0"/>
    <w:rsid w:val="00B340B2"/>
    <w:rsid w:val="00C74E11"/>
    <w:rsid w:val="00DC2E62"/>
    <w:rsid w:val="00DD3559"/>
    <w:rsid w:val="00F03AAB"/>
    <w:rsid w:val="00F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5B4D"/>
    <w:pPr>
      <w:ind w:left="720"/>
      <w:contextualSpacing/>
    </w:pPr>
  </w:style>
  <w:style w:type="paragraph" w:customStyle="1" w:styleId="Default">
    <w:name w:val="Default"/>
    <w:rsid w:val="00627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5B4D"/>
    <w:pPr>
      <w:ind w:left="720"/>
      <w:contextualSpacing/>
    </w:pPr>
  </w:style>
  <w:style w:type="paragraph" w:customStyle="1" w:styleId="Default">
    <w:name w:val="Default"/>
    <w:rsid w:val="00627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7</cp:revision>
  <dcterms:created xsi:type="dcterms:W3CDTF">2018-04-12T11:19:00Z</dcterms:created>
  <dcterms:modified xsi:type="dcterms:W3CDTF">2018-04-22T21:46:00Z</dcterms:modified>
</cp:coreProperties>
</file>