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F1C0" w14:textId="77777777" w:rsidR="00F03AAB" w:rsidRDefault="00F03AAB" w:rsidP="00F03AAB">
      <w:pPr>
        <w:shd w:val="clear" w:color="auto" w:fill="FFFFFF"/>
        <w:spacing w:after="75" w:line="288" w:lineRule="atLeast"/>
        <w:jc w:val="both"/>
        <w:outlineLvl w:val="1"/>
        <w:rPr>
          <w:rFonts w:ascii="Arial" w:eastAsia="Times New Roman" w:hAnsi="Arial" w:cs="Arial"/>
          <w:color w:val="DB002F"/>
          <w:sz w:val="38"/>
          <w:szCs w:val="38"/>
          <w:lang w:eastAsia="pl-PL"/>
        </w:rPr>
      </w:pPr>
      <w:r w:rsidRPr="00F03AAB">
        <w:rPr>
          <w:rFonts w:ascii="Arial" w:eastAsia="Times New Roman" w:hAnsi="Arial" w:cs="Arial"/>
          <w:color w:val="DB002F"/>
          <w:sz w:val="38"/>
          <w:szCs w:val="38"/>
          <w:lang w:eastAsia="pl-PL"/>
        </w:rPr>
        <w:t>Uzyskanie ulgi w spłacie należności z tytułu grzywny nałożonej w drodze mandatu karnego</w:t>
      </w:r>
      <w:r>
        <w:rPr>
          <w:rFonts w:ascii="Arial" w:eastAsia="Times New Roman" w:hAnsi="Arial" w:cs="Arial"/>
          <w:color w:val="DB002F"/>
          <w:sz w:val="38"/>
          <w:szCs w:val="38"/>
          <w:lang w:eastAsia="pl-PL"/>
        </w:rPr>
        <w:t xml:space="preserve"> przez przedsiębiorcę</w:t>
      </w:r>
    </w:p>
    <w:p w14:paraId="79B01A4E" w14:textId="77777777" w:rsidR="00F03AAB" w:rsidRPr="00F03AAB" w:rsidRDefault="00F03AAB" w:rsidP="00F03AAB">
      <w:pPr>
        <w:shd w:val="clear" w:color="auto" w:fill="FFFFFF"/>
        <w:spacing w:after="75" w:line="288" w:lineRule="atLeast"/>
        <w:jc w:val="both"/>
        <w:outlineLvl w:val="1"/>
        <w:rPr>
          <w:rFonts w:ascii="Arial" w:eastAsia="Times New Roman" w:hAnsi="Arial" w:cs="Arial"/>
          <w:color w:val="DB002F"/>
          <w:sz w:val="38"/>
          <w:szCs w:val="38"/>
          <w:lang w:eastAsia="pl-PL"/>
        </w:rPr>
      </w:pPr>
    </w:p>
    <w:p w14:paraId="73EE0E14" w14:textId="77777777" w:rsidR="00F03AAB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Należności z tytułu grzywien nałożonych w drodze mandatu karnego w postępowaniu </w:t>
      </w:r>
      <w:r w:rsidR="00B340B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br/>
      </w: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w sprawach o wykroczenia, na wniosek mogą być umarzane lub ich spłata może być odraczana lub rozkładana na raty. Decyzja w sprawie udzielenia ulgi w spłacie należności ma charakter uznaniowy. </w:t>
      </w:r>
    </w:p>
    <w:p w14:paraId="0E9F1D44" w14:textId="77777777" w:rsidR="00385B4D" w:rsidRDefault="007D0B69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W przypadku osób fizycznych prowadzących</w:t>
      </w:r>
      <w:r w:rsidR="00385B4D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działalność gospodarczą </w:t>
      </w: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ulga może być udzielona z uwzględnieniem przepisów dotyczących pomocy publicznej</w:t>
      </w:r>
      <w:r w:rsidR="00B340B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(</w:t>
      </w:r>
      <w:proofErr w:type="spellStart"/>
      <w:r w:rsidR="00B340B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t.j</w:t>
      </w:r>
      <w:proofErr w:type="spellEnd"/>
      <w:r w:rsidR="00B340B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. Dz. U. z 2018 r. </w:t>
      </w:r>
      <w:r w:rsidR="00013BD1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poz. 362)</w:t>
      </w: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. </w:t>
      </w:r>
      <w:r w:rsidR="00385B4D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Naczelnik Pierwszego Urzędu Skarbowego w Opolu może udzielić ulgi, która:</w:t>
      </w:r>
    </w:p>
    <w:p w14:paraId="093260E5" w14:textId="77777777" w:rsidR="00385B4D" w:rsidRDefault="00385B4D" w:rsidP="00385B4D">
      <w:pPr>
        <w:pStyle w:val="Akapitzlist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nie stanowi pomocy publicznej,</w:t>
      </w:r>
    </w:p>
    <w:p w14:paraId="6CBBE497" w14:textId="77777777" w:rsidR="007D0B69" w:rsidRDefault="00385B4D" w:rsidP="00385B4D">
      <w:pPr>
        <w:pStyle w:val="Akapitzlist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stanowi pomoc de </w:t>
      </w:r>
      <w:proofErr w:type="spellStart"/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minimis</w:t>
      </w:r>
      <w:proofErr w:type="spellEnd"/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albo pomoc de </w:t>
      </w:r>
      <w:proofErr w:type="spellStart"/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minimis</w:t>
      </w:r>
      <w:proofErr w:type="spellEnd"/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w rolnictwie lub rybołówstwie</w:t>
      </w:r>
      <w:r w:rsidR="007D0B69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’</w:t>
      </w:r>
    </w:p>
    <w:p w14:paraId="7F3D65EB" w14:textId="77777777" w:rsidR="00385B4D" w:rsidRPr="00385B4D" w:rsidRDefault="007D0B69" w:rsidP="00385B4D">
      <w:pPr>
        <w:pStyle w:val="Akapitzlist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stanowi pomoc publiczną, jeżeli w przepisach odrębnych zostały określone szczegółowe warunki jej udzielania. </w:t>
      </w:r>
    </w:p>
    <w:p w14:paraId="717BEC51" w14:textId="77777777" w:rsidR="00F03AAB" w:rsidRPr="00F03AAB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Osoba fizyczna prowadząca działalność gospodarczą (przedsiębiorca) </w:t>
      </w:r>
      <w:r w:rsid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w celu </w:t>
      </w: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skorzysta</w:t>
      </w:r>
      <w:r w:rsid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nia</w:t>
      </w: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</w:t>
      </w:r>
      <w:r w:rsidR="00B340B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br/>
      </w: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z ulgi w spłacie należności z tytułu grzywien nałożonych w drodze mandatu karnego</w:t>
      </w:r>
      <w:r w:rsid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składa</w:t>
      </w: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</w:t>
      </w: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:</w:t>
      </w:r>
    </w:p>
    <w:p w14:paraId="3A25DAAF" w14:textId="77777777" w:rsidR="00F03AAB" w:rsidRPr="00264C99" w:rsidRDefault="00273BB8" w:rsidP="00273BB8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F03AAB"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niosek do Naczelnika Pierwszego Urzędu Skarbowego w Opolu </w:t>
      </w:r>
      <w:r w:rsidR="00B340B2" w:rsidRPr="00264C99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F03AAB" w:rsidRPr="00264C99">
        <w:rPr>
          <w:rFonts w:ascii="Arial" w:eastAsia="Times New Roman" w:hAnsi="Arial" w:cs="Arial"/>
          <w:sz w:val="21"/>
          <w:szCs w:val="21"/>
          <w:lang w:eastAsia="pl-PL"/>
        </w:rPr>
        <w:t>o udzielenie ulgi w spłacie należności z tytułu grzywny nałożonej w drodze mandatu karnego:</w:t>
      </w:r>
    </w:p>
    <w:p w14:paraId="59433DC5" w14:textId="77777777" w:rsidR="00F03AAB" w:rsidRPr="00264C99" w:rsidRDefault="00F03AAB" w:rsidP="00F03AA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miejsce złożenia: Pierwszy Urząd Skarbowy w Opolu ul. Rejtana 3B, 45-331 Opolu;</w:t>
      </w:r>
    </w:p>
    <w:p w14:paraId="03A59260" w14:textId="18361ED3" w:rsidR="00F03AAB" w:rsidRPr="00264C99" w:rsidRDefault="00F03AAB" w:rsidP="00F03AA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forma wniosku: papierowa lub elektroniczna </w:t>
      </w:r>
      <w:r w:rsidR="005D36B0" w:rsidRPr="005D36B0">
        <w:rPr>
          <w:rFonts w:ascii="Arial" w:eastAsia="Times New Roman" w:hAnsi="Arial" w:cs="Arial"/>
          <w:sz w:val="21"/>
          <w:szCs w:val="21"/>
          <w:lang w:eastAsia="pl-PL"/>
        </w:rPr>
        <w:t>na portalu e-Urząd Skarbowy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14:paraId="01ED1E42" w14:textId="77777777" w:rsidR="00F03AAB" w:rsidRPr="00264C99" w:rsidRDefault="00F03AAB" w:rsidP="00F03AA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we wniosku należy wskazać rodzaj wnioskowanej ulgi: umorzenie, odroczenie, rozłożenie na raty;</w:t>
      </w:r>
    </w:p>
    <w:p w14:paraId="00AE71FE" w14:textId="77777777" w:rsidR="00273BB8" w:rsidRPr="00264C99" w:rsidRDefault="00273BB8" w:rsidP="00F03AA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we wniosku należy wskazać kwotę grzywny oraz numer mandatu, uzasadnić wniosek 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i złożyć na nim podpis </w:t>
      </w:r>
    </w:p>
    <w:p w14:paraId="3F57D09A" w14:textId="77777777" w:rsidR="00F03AAB" w:rsidRPr="00264C99" w:rsidRDefault="00F03AAB" w:rsidP="00F03AA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we wniosku o rozłożenie na raty należy wskazać terminy zapłaty, wysokość oraz ilość rat;</w:t>
      </w:r>
    </w:p>
    <w:p w14:paraId="26EA7EAE" w14:textId="77777777" w:rsidR="00F03AAB" w:rsidRPr="00273BB8" w:rsidRDefault="00F03AAB" w:rsidP="00273BB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we wniosku o odroczenie terminu płatności należy </w:t>
      </w:r>
      <w:r w:rsidR="00273BB8" w:rsidRPr="00264C99">
        <w:rPr>
          <w:rFonts w:ascii="Arial" w:eastAsia="Times New Roman" w:hAnsi="Arial" w:cs="Arial"/>
          <w:sz w:val="21"/>
          <w:szCs w:val="21"/>
          <w:lang w:eastAsia="pl-PL"/>
        </w:rPr>
        <w:t>wskazać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datę terminu zapłaty;</w:t>
      </w:r>
      <w:r w:rsidRPr="00273BB8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.</w:t>
      </w:r>
    </w:p>
    <w:p w14:paraId="0D0A9EAC" w14:textId="77777777" w:rsidR="00F03AAB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</w:p>
    <w:p w14:paraId="6B75EE92" w14:textId="77777777" w:rsidR="00273BB8" w:rsidRDefault="00273BB8" w:rsidP="00273BB8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  <w:r w:rsidRPr="00273BB8">
        <w:rPr>
          <w:rFonts w:ascii="Arial" w:eastAsia="Times New Roman" w:hAnsi="Arial" w:cs="Arial"/>
          <w:b/>
          <w:color w:val="464646"/>
          <w:sz w:val="21"/>
          <w:szCs w:val="21"/>
          <w:lang w:eastAsia="pl-PL"/>
        </w:rPr>
        <w:t xml:space="preserve">Oryginał </w:t>
      </w:r>
      <w:r w:rsidRPr="00273BB8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dowody zapłaty opłaty skarbowej</w:t>
      </w:r>
      <w:r w:rsidR="00F03AAB" w:rsidRP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w wysokości 10 zł </w:t>
      </w:r>
      <w:r w:rsidRP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należy uiścić </w:t>
      </w:r>
      <w:r w:rsidR="00F03AAB" w:rsidRP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na rachunek bankowy Urzędu Miasta w Opolu numer 03 1160 2202 0000 0002 1515 3249</w:t>
      </w:r>
      <w:r w:rsidRP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.</w:t>
      </w:r>
    </w:p>
    <w:p w14:paraId="264E38D3" w14:textId="77777777" w:rsidR="00DD3559" w:rsidRPr="00273BB8" w:rsidRDefault="00DD3559" w:rsidP="00DD3559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</w:p>
    <w:p w14:paraId="21E6ABC7" w14:textId="77777777" w:rsidR="00F03AAB" w:rsidRPr="00264C99" w:rsidRDefault="00F03AAB" w:rsidP="00273B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273BB8"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przypadku nieuiszczenia opłaty z chwilą złożenia wniosku lub na wezwanie urzędu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podanie w sprawie udzielenia ulgi podlega zwrotowi.</w:t>
      </w:r>
      <w:r w:rsidR="00273BB8"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>Zwalnia się od opłaty skarbowej osoby, które przedstawią zaświadczenie o korzystaniu ze świadczeń pomocy społecznej z tytułu ubóstwa.</w:t>
      </w:r>
    </w:p>
    <w:p w14:paraId="2958C2D1" w14:textId="77777777" w:rsidR="00273BB8" w:rsidRPr="00264C99" w:rsidRDefault="00F03AAB" w:rsidP="00273B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Dowód zapłaty opłaty skarbowej może mieć formę wydruku potwierdzającego dokonanie operacji bankowej.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br/>
        <w:t>W przypadku ubiegania się o więcej niż jeden rodzaj ulgi (np. rozłożenie na raty i/lub umorzenie), opłatę skarbową należy uiścić stosownie do liczby wniosków, a oryginał dowody zapłaty opłaty należy dołączyć do każdego wniosku. </w:t>
      </w:r>
    </w:p>
    <w:p w14:paraId="4D369761" w14:textId="77777777" w:rsidR="00273BB8" w:rsidRDefault="00273BB8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</w:p>
    <w:p w14:paraId="425A3AB5" w14:textId="77777777" w:rsidR="00F03AAB" w:rsidRDefault="00F03AAB" w:rsidP="00273BB8">
      <w:pPr>
        <w:pStyle w:val="Akapitzlist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Do wniosku należy dołączyć dodatkowo: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40"/>
      </w:tblGrid>
      <w:tr w:rsidR="00264C99" w:rsidRPr="00264C99" w14:paraId="1C1C5ABC" w14:textId="77777777">
        <w:trPr>
          <w:trHeight w:val="383"/>
        </w:trPr>
        <w:tc>
          <w:tcPr>
            <w:tcW w:w="8840" w:type="dxa"/>
          </w:tcPr>
          <w:p w14:paraId="1A8AFCC2" w14:textId="77777777" w:rsidR="00264C99" w:rsidRPr="00264C99" w:rsidRDefault="00F03AAB" w:rsidP="00264C99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4C99">
              <w:rPr>
                <w:rFonts w:ascii="Arial" w:eastAsia="Times New Roman" w:hAnsi="Arial" w:cs="Arial"/>
                <w:color w:val="auto"/>
                <w:sz w:val="21"/>
                <w:szCs w:val="21"/>
                <w:lang w:eastAsia="pl-PL"/>
              </w:rPr>
              <w:t>oświadczenie o s</w:t>
            </w:r>
            <w:r w:rsidR="00264C99" w:rsidRPr="00264C99">
              <w:rPr>
                <w:rFonts w:ascii="Arial" w:eastAsia="Times New Roman" w:hAnsi="Arial" w:cs="Arial"/>
                <w:color w:val="auto"/>
                <w:sz w:val="21"/>
                <w:szCs w:val="21"/>
                <w:lang w:eastAsia="pl-PL"/>
              </w:rPr>
              <w:t xml:space="preserve">tanie majątkowym </w:t>
            </w:r>
            <w:r w:rsidR="0062758B" w:rsidRPr="00264C99">
              <w:rPr>
                <w:rFonts w:ascii="Arial" w:hAnsi="Arial" w:cs="Arial"/>
                <w:bCs/>
                <w:color w:val="auto"/>
                <w:sz w:val="21"/>
                <w:szCs w:val="21"/>
              </w:rPr>
              <w:t>osoby ubiegającej się o ulgę w spłacie należności z tytułu grzywny nałożonej w drodze mandatu karnego</w:t>
            </w:r>
            <w:r w:rsidR="00264C99" w:rsidRPr="00264C99">
              <w:rPr>
                <w:rFonts w:ascii="Arial" w:hAnsi="Arial" w:cs="Arial"/>
                <w:bCs/>
                <w:color w:val="auto"/>
                <w:sz w:val="21"/>
                <w:szCs w:val="21"/>
              </w:rPr>
              <w:t>;</w:t>
            </w:r>
          </w:p>
          <w:p w14:paraId="610F717F" w14:textId="77777777" w:rsidR="0062758B" w:rsidRPr="00264C99" w:rsidRDefault="00264C99" w:rsidP="00264C99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4C99">
              <w:rPr>
                <w:rFonts w:ascii="Arial" w:eastAsia="Times New Roman" w:hAnsi="Arial" w:cs="Arial"/>
                <w:color w:val="auto"/>
                <w:sz w:val="21"/>
                <w:szCs w:val="21"/>
                <w:lang w:eastAsia="pl-PL"/>
              </w:rPr>
              <w:lastRenderedPageBreak/>
              <w:t>kserokopię mandatu karnego;</w:t>
            </w:r>
          </w:p>
          <w:p w14:paraId="2881F8DE" w14:textId="77777777" w:rsidR="00264C99" w:rsidRPr="00264C99" w:rsidRDefault="00264C99" w:rsidP="00264C99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4C99">
              <w:rPr>
                <w:rFonts w:ascii="Arial" w:eastAsia="Times New Roman" w:hAnsi="Arial" w:cs="Arial"/>
                <w:color w:val="auto"/>
                <w:sz w:val="21"/>
                <w:szCs w:val="21"/>
                <w:lang w:eastAsia="pl-PL"/>
              </w:rPr>
              <w:t>dokumenty potwierdzające wysokość uzyskiwanych dochodów, ponoszonych wydatków, inne wskazujące sytuację zobowiązanego;</w:t>
            </w:r>
          </w:p>
          <w:p w14:paraId="1D352D6C" w14:textId="77777777" w:rsidR="00264C99" w:rsidRPr="00264C99" w:rsidRDefault="00264C99" w:rsidP="00264C99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4C99">
              <w:rPr>
                <w:rFonts w:ascii="Arial" w:eastAsia="Times New Roman" w:hAnsi="Arial" w:cs="Arial"/>
                <w:color w:val="auto"/>
                <w:sz w:val="21"/>
                <w:szCs w:val="21"/>
                <w:lang w:eastAsia="pl-PL"/>
              </w:rPr>
              <w:t xml:space="preserve">oświadczenie o przeznaczeniu </w:t>
            </w:r>
            <w:r w:rsidRPr="00264C99">
              <w:rPr>
                <w:rFonts w:ascii="Arial" w:hAnsi="Arial" w:cs="Arial"/>
                <w:sz w:val="21"/>
                <w:szCs w:val="21"/>
              </w:rPr>
              <w:t>środk</w:t>
            </w:r>
            <w:r>
              <w:rPr>
                <w:rFonts w:ascii="Arial" w:hAnsi="Arial" w:cs="Arial"/>
                <w:sz w:val="21"/>
                <w:szCs w:val="21"/>
              </w:rPr>
              <w:t>ów uzyskanych</w:t>
            </w:r>
            <w:r w:rsidRPr="00264C99">
              <w:rPr>
                <w:rFonts w:ascii="Arial" w:hAnsi="Arial" w:cs="Arial"/>
                <w:sz w:val="21"/>
                <w:szCs w:val="21"/>
              </w:rPr>
              <w:t xml:space="preserve"> w ramach wnioskowanej ulgi w spłacie należności z tytułu grzywny</w:t>
            </w:r>
            <w:r>
              <w:rPr>
                <w:rFonts w:ascii="Arial" w:hAnsi="Arial" w:cs="Arial"/>
                <w:sz w:val="21"/>
                <w:szCs w:val="21"/>
              </w:rPr>
              <w:t xml:space="preserve"> nałożonej </w:t>
            </w:r>
            <w:r w:rsidRPr="00264C99">
              <w:rPr>
                <w:rFonts w:ascii="Arial" w:hAnsi="Arial" w:cs="Arial"/>
                <w:sz w:val="21"/>
                <w:szCs w:val="21"/>
              </w:rPr>
              <w:t>w drodze mandatu</w:t>
            </w:r>
            <w:r>
              <w:rPr>
                <w:rFonts w:ascii="Arial" w:hAnsi="Arial" w:cs="Arial"/>
                <w:sz w:val="21"/>
                <w:szCs w:val="21"/>
              </w:rPr>
              <w:t xml:space="preserve"> karnego</w:t>
            </w:r>
            <w:r w:rsidRPr="00264C99">
              <w:rPr>
                <w:rFonts w:ascii="Arial" w:hAnsi="Arial" w:cs="Arial"/>
                <w:sz w:val="21"/>
                <w:szCs w:val="21"/>
              </w:rPr>
              <w:t xml:space="preserve"> kredytowanego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06D19140" w14:textId="77777777" w:rsidR="00F03AAB" w:rsidRPr="00264C99" w:rsidRDefault="00F03AAB" w:rsidP="003522B1">
      <w:pPr>
        <w:shd w:val="clear" w:color="auto" w:fill="FFFFFF"/>
        <w:spacing w:after="0" w:line="240" w:lineRule="auto"/>
        <w:ind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0BE0B82" w14:textId="77777777" w:rsidR="00F03AAB" w:rsidRPr="00264C99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Wniosek można złożyć w każdym czasie, wg potrzeb.</w:t>
      </w:r>
    </w:p>
    <w:p w14:paraId="05CC4A1B" w14:textId="77777777" w:rsidR="00F03AAB" w:rsidRPr="00264C99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Podstawa prawna:</w:t>
      </w:r>
    </w:p>
    <w:p w14:paraId="0943930D" w14:textId="77777777" w:rsidR="00F03AAB" w:rsidRPr="00264C99" w:rsidRDefault="00F03AAB" w:rsidP="00F03AAB">
      <w:pPr>
        <w:numPr>
          <w:ilvl w:val="0"/>
          <w:numId w:val="4"/>
        </w:numPr>
        <w:shd w:val="clear" w:color="auto" w:fill="FFFFFF"/>
        <w:spacing w:after="0" w:line="240" w:lineRule="auto"/>
        <w:ind w:left="33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Ustawa o finansach publicznych (j. t. Dz. U. z 201</w:t>
      </w:r>
      <w:r w:rsidR="00B340B2" w:rsidRPr="00264C99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r. poz. </w:t>
      </w:r>
      <w:r w:rsidR="00B340B2" w:rsidRPr="00264C99">
        <w:rPr>
          <w:rFonts w:ascii="Arial" w:eastAsia="Times New Roman" w:hAnsi="Arial" w:cs="Arial"/>
          <w:sz w:val="21"/>
          <w:szCs w:val="21"/>
          <w:lang w:eastAsia="pl-PL"/>
        </w:rPr>
        <w:t>2077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) </w:t>
      </w:r>
    </w:p>
    <w:p w14:paraId="006D17C4" w14:textId="77777777" w:rsidR="00F03AAB" w:rsidRPr="00264C99" w:rsidRDefault="00F03AAB" w:rsidP="00F03AAB">
      <w:pPr>
        <w:numPr>
          <w:ilvl w:val="0"/>
          <w:numId w:val="4"/>
        </w:numPr>
        <w:shd w:val="clear" w:color="auto" w:fill="FFFFFF"/>
        <w:spacing w:after="0" w:line="240" w:lineRule="auto"/>
        <w:ind w:left="33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Kodeks postępowania administracyjnego ( j. t. Dz. U z 201</w:t>
      </w:r>
      <w:r w:rsidR="003522B1" w:rsidRPr="00264C99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r. poz. </w:t>
      </w:r>
      <w:r w:rsidR="003522B1" w:rsidRPr="00264C99">
        <w:rPr>
          <w:rFonts w:ascii="Arial" w:eastAsia="Times New Roman" w:hAnsi="Arial" w:cs="Arial"/>
          <w:sz w:val="21"/>
          <w:szCs w:val="21"/>
          <w:lang w:eastAsia="pl-PL"/>
        </w:rPr>
        <w:t>1257</w:t>
      </w:r>
      <w:r w:rsidR="00B340B2"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ze zm.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>).</w:t>
      </w:r>
    </w:p>
    <w:p w14:paraId="74357CF6" w14:textId="77777777" w:rsidR="00F03AAB" w:rsidRPr="00264C99" w:rsidRDefault="00F03AAB" w:rsidP="00F03AAB">
      <w:pPr>
        <w:numPr>
          <w:ilvl w:val="0"/>
          <w:numId w:val="4"/>
        </w:numPr>
        <w:shd w:val="clear" w:color="auto" w:fill="FFFFFF"/>
        <w:spacing w:after="0" w:line="240" w:lineRule="auto"/>
        <w:ind w:left="33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Ustawa o opłacie skarbowej (j.t. Dz. U. z 201</w:t>
      </w:r>
      <w:r w:rsidR="003522B1" w:rsidRPr="00264C99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r. poz. </w:t>
      </w:r>
      <w:r w:rsidR="003522B1" w:rsidRPr="00264C99">
        <w:rPr>
          <w:rFonts w:ascii="Arial" w:eastAsia="Times New Roman" w:hAnsi="Arial" w:cs="Arial"/>
          <w:sz w:val="21"/>
          <w:szCs w:val="21"/>
          <w:lang w:eastAsia="pl-PL"/>
        </w:rPr>
        <w:t>1827</w:t>
      </w:r>
      <w:r w:rsidR="00B03FD0"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ze zm.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>).</w:t>
      </w:r>
    </w:p>
    <w:p w14:paraId="4307E380" w14:textId="77777777" w:rsidR="00F03AAB" w:rsidRPr="00F03AAB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F03AAB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</w:t>
      </w:r>
    </w:p>
    <w:p w14:paraId="20AF8DBA" w14:textId="77777777" w:rsidR="00F03AAB" w:rsidRPr="00F03AAB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Ponadto Naczelnik Pierwszego Urzędu Skarbowego w Opolu informuje, że nie posiada uprawnień i kompetencji do badania zasadności, słuszności i okoliczności nałożenia mandatu karnego oraz uchylania/anulowania bądź zmiany wysokości grzywny nałożonej </w:t>
      </w:r>
      <w:r w:rsidR="00B340B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br/>
      </w: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w drodze mandatu karnego, jak również zmniejszenia punktów karnych czy też zamiany grzywny nałożonej w drodze mandatu karnego na prace społeczne.</w:t>
      </w:r>
    </w:p>
    <w:p w14:paraId="09DCE573" w14:textId="77777777" w:rsidR="00757565" w:rsidRDefault="005D36B0"/>
    <w:sectPr w:rsidR="00757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5E68" w14:textId="77777777" w:rsidR="005D36B0" w:rsidRDefault="005D36B0" w:rsidP="005D36B0">
      <w:pPr>
        <w:spacing w:after="0" w:line="240" w:lineRule="auto"/>
      </w:pPr>
      <w:r>
        <w:separator/>
      </w:r>
    </w:p>
  </w:endnote>
  <w:endnote w:type="continuationSeparator" w:id="0">
    <w:p w14:paraId="530B78E7" w14:textId="77777777" w:rsidR="005D36B0" w:rsidRDefault="005D36B0" w:rsidP="005D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D782" w14:textId="77777777" w:rsidR="005D36B0" w:rsidRDefault="005D36B0" w:rsidP="005D36B0">
      <w:pPr>
        <w:spacing w:after="0" w:line="240" w:lineRule="auto"/>
      </w:pPr>
      <w:r>
        <w:separator/>
      </w:r>
    </w:p>
  </w:footnote>
  <w:footnote w:type="continuationSeparator" w:id="0">
    <w:p w14:paraId="5C8DD03A" w14:textId="77777777" w:rsidR="005D36B0" w:rsidRDefault="005D36B0" w:rsidP="005D3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A353F"/>
    <w:multiLevelType w:val="multilevel"/>
    <w:tmpl w:val="D538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26FCC"/>
    <w:multiLevelType w:val="hybridMultilevel"/>
    <w:tmpl w:val="99FE3430"/>
    <w:lvl w:ilvl="0" w:tplc="6896D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A4084"/>
    <w:multiLevelType w:val="hybridMultilevel"/>
    <w:tmpl w:val="969663F0"/>
    <w:lvl w:ilvl="0" w:tplc="208CE6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B133D"/>
    <w:multiLevelType w:val="multilevel"/>
    <w:tmpl w:val="88A2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1723C5"/>
    <w:multiLevelType w:val="multilevel"/>
    <w:tmpl w:val="0EE8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8B29A2"/>
    <w:multiLevelType w:val="multilevel"/>
    <w:tmpl w:val="E13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AB"/>
    <w:rsid w:val="00013BD1"/>
    <w:rsid w:val="00264C99"/>
    <w:rsid w:val="00273BB8"/>
    <w:rsid w:val="003522B1"/>
    <w:rsid w:val="00385B4D"/>
    <w:rsid w:val="005D36B0"/>
    <w:rsid w:val="0062758B"/>
    <w:rsid w:val="00792004"/>
    <w:rsid w:val="007D0B69"/>
    <w:rsid w:val="0092292A"/>
    <w:rsid w:val="00B03FD0"/>
    <w:rsid w:val="00B340B2"/>
    <w:rsid w:val="00C74E11"/>
    <w:rsid w:val="00DC2E62"/>
    <w:rsid w:val="00DD3559"/>
    <w:rsid w:val="00F03AAB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D73C"/>
  <w15:docId w15:val="{027A9B44-0421-4014-8540-B21B941C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5B4D"/>
    <w:pPr>
      <w:ind w:left="720"/>
      <w:contextualSpacing/>
    </w:pPr>
  </w:style>
  <w:style w:type="paragraph" w:customStyle="1" w:styleId="Default">
    <w:name w:val="Default"/>
    <w:rsid w:val="00627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Jóźwin-Dalecka Agnieszka</cp:lastModifiedBy>
  <cp:revision>2</cp:revision>
  <dcterms:created xsi:type="dcterms:W3CDTF">2025-12-31T10:18:00Z</dcterms:created>
  <dcterms:modified xsi:type="dcterms:W3CDTF">2025-12-31T10:18:00Z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UxC4dwLulzfINJ8nQH+xvX5LNGipWa4BRSZhPgxsCvmU9GHjruCMPnJowSEvz5iFSj0WtBd+/gGUCfcC+UzMpp912rjxaZrycOc/4MBWOyw=</vt:lpwstr>
  </property>
  <property fmtid="{D5CDD505-2E9C-101B-9397-08002B2CF9AE}" pid="4" name="MFClassificationDate">
    <vt:lpwstr>2025-12-31T11:17:26.3637319+01:00</vt:lpwstr>
  </property>
  <property fmtid="{D5CDD505-2E9C-101B-9397-08002B2CF9AE}" pid="5" name="MFClassifiedBySID">
    <vt:lpwstr>UxC4dwLulzfINJ8nQH+xvX5LNGipWa4BRSZhPgxsCvm42mrIC/DSDv0ggS+FjUN/2v1BBotkLlY5aAiEhoi6ufxjI8xCugFSdR+uJj5Mn05KyU6/Mwep2L5uwIYej//W</vt:lpwstr>
  </property>
  <property fmtid="{D5CDD505-2E9C-101B-9397-08002B2CF9AE}" pid="6" name="MFGRNItemId">
    <vt:lpwstr>GRN-0ef866c1-6268-4d87-80cd-ce89bf6d0cb2</vt:lpwstr>
  </property>
  <property fmtid="{D5CDD505-2E9C-101B-9397-08002B2CF9AE}" pid="7" name="MFHash">
    <vt:lpwstr>70d/9VQlo+3jFMW/htN4AL/h7r4Dnsp1MV10PEox/Zw=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